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sz w:val="20"/>
          <w:szCs w:val="20"/>
        </w:rPr>
      </w:pPr>
      <w:r w:rsidDel="00000000" w:rsidR="00000000" w:rsidRPr="00000000">
        <w:rPr>
          <w:sz w:val="20"/>
          <w:szCs w:val="20"/>
          <w:rtl w:val="0"/>
        </w:rPr>
        <w:t xml:space="preserve">Latvijas Jaunā teātra institūta informācija medijiem</w:t>
      </w:r>
    </w:p>
    <w:p w:rsidR="00000000" w:rsidDel="00000000" w:rsidP="00000000" w:rsidRDefault="00000000" w:rsidRPr="00000000" w14:paraId="00000002">
      <w:pPr>
        <w:spacing w:line="240" w:lineRule="auto"/>
        <w:rPr>
          <w:rFonts w:ascii="Times New Roman" w:cs="Times New Roman" w:eastAsia="Times New Roman" w:hAnsi="Times New Roman"/>
          <w:sz w:val="26"/>
          <w:szCs w:val="26"/>
        </w:rPr>
      </w:pPr>
      <w:r w:rsidDel="00000000" w:rsidR="00000000" w:rsidRPr="00000000">
        <w:rPr>
          <w:sz w:val="20"/>
          <w:szCs w:val="20"/>
          <w:rtl w:val="0"/>
        </w:rPr>
        <w:t xml:space="preserve">Rīgā,</w:t>
      </w:r>
      <w:r w:rsidDel="00000000" w:rsidR="00000000" w:rsidRPr="00000000">
        <w:rPr>
          <w:sz w:val="20"/>
          <w:szCs w:val="20"/>
          <w:highlight w:val="white"/>
          <w:rtl w:val="0"/>
        </w:rPr>
        <w:t xml:space="preserve"> 2026. gada 18. augustā</w:t>
      </w:r>
      <w:r w:rsidDel="00000000" w:rsidR="00000000" w:rsidRPr="00000000">
        <w:rPr>
          <w:rtl w:val="0"/>
        </w:rPr>
      </w:r>
    </w:p>
    <w:p w:rsidR="00000000" w:rsidDel="00000000" w:rsidP="00000000" w:rsidRDefault="00000000" w:rsidRPr="00000000" w14:paraId="00000003">
      <w:pPr>
        <w:spacing w:before="200" w:line="240" w:lineRule="auto"/>
        <w:jc w:val="center"/>
        <w:rPr>
          <w:b w:val="1"/>
          <w:bCs w:val="1"/>
          <w:sz w:val="24"/>
          <w:szCs w:val="24"/>
        </w:rPr>
      </w:pPr>
      <w:r w:rsidDel="00000000" w:rsidR="00000000" w:rsidRPr="00000000">
        <w:rPr>
          <w:b w:val="1"/>
          <w:bCs w:val="1"/>
          <w:sz w:val="24"/>
          <w:szCs w:val="24"/>
          <w:rtl w:val="0"/>
        </w:rPr>
        <w:t xml:space="preserve">Starptautiskais jaunā teātra festivāls “Homo Novus” izsludina pilnu festivāla programmu, </w:t>
      </w:r>
      <w:r w:rsidDel="00000000" w:rsidR="00000000" w:rsidRPr="00000000">
        <w:rPr>
          <w:b w:val="1"/>
          <w:bCs w:val="1"/>
          <w:sz w:val="24"/>
          <w:szCs w:val="24"/>
          <w:rtl w:val="0"/>
        </w:rPr>
        <w:t xml:space="preserve">kurā viss nav jāpaspēj </w:t>
      </w:r>
      <w:r w:rsidDel="00000000" w:rsidR="00000000" w:rsidRPr="00000000">
        <w:rPr>
          <w:rtl w:val="0"/>
        </w:rPr>
      </w:r>
    </w:p>
    <w:p w:rsidR="00000000" w:rsidDel="00000000" w:rsidP="00000000" w:rsidRDefault="00000000" w:rsidRPr="00000000" w14:paraId="00000004">
      <w:pPr>
        <w:spacing w:before="200" w:line="240" w:lineRule="auto"/>
        <w:jc w:val="both"/>
        <w:rPr>
          <w:sz w:val="20"/>
          <w:szCs w:val="20"/>
        </w:rPr>
      </w:pPr>
      <w:r w:rsidDel="00000000" w:rsidR="00000000" w:rsidRPr="00000000">
        <w:rPr>
          <w:b w:val="1"/>
          <w:bCs w:val="1"/>
          <w:sz w:val="20"/>
          <w:szCs w:val="20"/>
          <w:rtl w:val="0"/>
        </w:rPr>
        <w:t xml:space="preserve">Starptautiskais jaunā teātra festivāls “Homo Novus”, kas norisināsies no 4. līdz 12. septembrim, izsludina pilnu šī gada festivāla programmu. Festivāla notikumi būs vērojami Daugavas krastos no Krāslavas līdz Rīgai, teātra namos, Latvijas Nacionālajā mākslas muzejā, </w:t>
      </w:r>
      <w:r w:rsidDel="00000000" w:rsidR="00000000" w:rsidRPr="00000000">
        <w:rPr>
          <w:b w:val="1"/>
          <w:bCs w:val="1"/>
          <w:sz w:val="20"/>
          <w:szCs w:val="20"/>
          <w:rtl w:val="0"/>
        </w:rPr>
        <w:t xml:space="preserve">radošās rūpnīcas </w:t>
      </w:r>
      <w:r w:rsidDel="00000000" w:rsidR="00000000" w:rsidRPr="00000000">
        <w:rPr>
          <w:b w:val="1"/>
          <w:bCs w:val="1"/>
          <w:sz w:val="20"/>
          <w:szCs w:val="20"/>
          <w:rtl w:val="0"/>
        </w:rPr>
        <w:t xml:space="preserve">“Veldze” kvartālā</w:t>
      </w:r>
      <w:r w:rsidDel="00000000" w:rsidR="00000000" w:rsidRPr="00000000">
        <w:rPr>
          <w:b w:val="1"/>
          <w:bCs w:val="1"/>
          <w:sz w:val="20"/>
          <w:szCs w:val="20"/>
          <w:rtl w:val="0"/>
        </w:rPr>
        <w:t xml:space="preserve">, </w:t>
      </w:r>
      <w:r w:rsidDel="00000000" w:rsidR="00000000" w:rsidRPr="00000000">
        <w:rPr>
          <w:b w:val="1"/>
          <w:bCs w:val="1"/>
          <w:sz w:val="20"/>
          <w:szCs w:val="20"/>
          <w:rtl w:val="0"/>
        </w:rPr>
        <w:t xml:space="preserve">Lielajos</w:t>
      </w:r>
      <w:r w:rsidDel="00000000" w:rsidR="00000000" w:rsidRPr="00000000">
        <w:rPr>
          <w:b w:val="1"/>
          <w:bCs w:val="1"/>
          <w:sz w:val="20"/>
          <w:szCs w:val="20"/>
          <w:rtl w:val="0"/>
        </w:rPr>
        <w:t xml:space="preserve"> kapos</w:t>
      </w:r>
      <w:r w:rsidDel="00000000" w:rsidR="00000000" w:rsidRPr="00000000">
        <w:rPr>
          <w:b w:val="1"/>
          <w:bCs w:val="1"/>
          <w:sz w:val="20"/>
          <w:szCs w:val="20"/>
          <w:rtl w:val="0"/>
        </w:rPr>
        <w:t xml:space="preserve">, ceļu būves uzņēmuma teritorijā, </w:t>
      </w:r>
      <w:r w:rsidDel="00000000" w:rsidR="00000000" w:rsidRPr="00000000">
        <w:rPr>
          <w:b w:val="1"/>
          <w:bCs w:val="1"/>
          <w:sz w:val="20"/>
          <w:szCs w:val="20"/>
          <w:rtl w:val="0"/>
        </w:rPr>
        <w:t xml:space="preserve">dzīvojamajā treilerī</w:t>
      </w:r>
      <w:r w:rsidDel="00000000" w:rsidR="00000000" w:rsidRPr="00000000">
        <w:rPr>
          <w:b w:val="1"/>
          <w:bCs w:val="1"/>
          <w:sz w:val="20"/>
          <w:szCs w:val="20"/>
          <w:rtl w:val="0"/>
        </w:rPr>
        <w:t xml:space="preserve"> un citviet. Programma veidota tā, lai festivālu varētu piedzīvot bez steigas – daudzi notikumi risināsies netālu cits no cita, tematiski savstarpēji sasauksies un festivāla laikā tiks izrādīti vairākkārt.</w:t>
      </w:r>
      <w:r w:rsidDel="00000000" w:rsidR="00000000" w:rsidRPr="00000000">
        <w:rPr>
          <w:rtl w:val="0"/>
        </w:rPr>
      </w:r>
    </w:p>
    <w:p w:rsidR="00000000" w:rsidDel="00000000" w:rsidP="00000000" w:rsidRDefault="00000000" w:rsidRPr="00000000" w14:paraId="00000005">
      <w:pPr>
        <w:spacing w:before="200" w:line="240" w:lineRule="auto"/>
        <w:jc w:val="both"/>
        <w:rPr>
          <w:sz w:val="20"/>
          <w:szCs w:val="20"/>
        </w:rPr>
      </w:pPr>
      <w:r w:rsidDel="00000000" w:rsidR="00000000" w:rsidRPr="00000000">
        <w:rPr>
          <w:sz w:val="20"/>
          <w:szCs w:val="20"/>
          <w:rtl w:val="0"/>
        </w:rPr>
        <w:t xml:space="preserve">Laikā, kad ikdienā arvien vairāk jūtam steigu, spriedzi un informācijas pārbagātību, festivāls “Homo Novus” meklē saudzīgākus un iekļaujošākus veidus, kā būt kopā un satikties ap mākslas darbu. Tas mazinās nemitīgo produktivitātes radīto spiedienu un stiprinās kultūru kā telpu cilvēcīgām attiecībām, savstarpējām rūpēm un klātbūtnei.</w:t>
      </w:r>
    </w:p>
    <w:p w:rsidR="00000000" w:rsidDel="00000000" w:rsidP="00000000" w:rsidRDefault="00000000" w:rsidRPr="00000000" w14:paraId="00000006">
      <w:pPr>
        <w:spacing w:before="200" w:line="240" w:lineRule="auto"/>
        <w:jc w:val="both"/>
        <w:rPr>
          <w:sz w:val="20"/>
          <w:szCs w:val="20"/>
        </w:rPr>
      </w:pPr>
      <w:hyperlink r:id="rId6">
        <w:r w:rsidDel="00000000" w:rsidR="00000000" w:rsidRPr="00000000">
          <w:rPr>
            <w:b w:val="1"/>
            <w:bCs w:val="1"/>
            <w:color w:val="1155cc"/>
            <w:sz w:val="20"/>
            <w:szCs w:val="20"/>
            <w:highlight w:val="white"/>
            <w:u w:val="single"/>
            <w:rtl w:val="0"/>
          </w:rPr>
          <w:t xml:space="preserve">Festivāla s</w:t>
        </w:r>
      </w:hyperlink>
      <w:hyperlink r:id="rId7">
        <w:r w:rsidDel="00000000" w:rsidR="00000000" w:rsidRPr="00000000">
          <w:rPr>
            <w:b w:val="1"/>
            <w:bCs w:val="1"/>
            <w:color w:val="1155cc"/>
            <w:sz w:val="20"/>
            <w:szCs w:val="20"/>
            <w:highlight w:val="white"/>
            <w:u w:val="single"/>
            <w:rtl w:val="0"/>
          </w:rPr>
          <w:t xml:space="preserve">cenogrāfiju</w:t>
        </w:r>
      </w:hyperlink>
      <w:r w:rsidDel="00000000" w:rsidR="00000000" w:rsidRPr="00000000">
        <w:rPr>
          <w:sz w:val="20"/>
          <w:szCs w:val="20"/>
          <w:highlight w:val="white"/>
          <w:rtl w:val="0"/>
        </w:rPr>
        <w:t xml:space="preserve"> veido </w:t>
      </w:r>
      <w:r w:rsidDel="00000000" w:rsidR="00000000" w:rsidRPr="00000000">
        <w:rPr>
          <w:sz w:val="20"/>
          <w:szCs w:val="20"/>
          <w:highlight w:val="white"/>
          <w:rtl w:val="0"/>
        </w:rPr>
        <w:t xml:space="preserve">Estere Betija Grāvere</w:t>
      </w:r>
      <w:r w:rsidDel="00000000" w:rsidR="00000000" w:rsidRPr="00000000">
        <w:rPr>
          <w:sz w:val="20"/>
          <w:szCs w:val="20"/>
          <w:highlight w:val="white"/>
          <w:rtl w:val="0"/>
        </w:rPr>
        <w:t xml:space="preserve">, kura šogad par festivāla simbolu ir izvēlējusies gulbi. </w:t>
      </w:r>
      <w:r w:rsidDel="00000000" w:rsidR="00000000" w:rsidRPr="00000000">
        <w:rPr>
          <w:sz w:val="20"/>
          <w:szCs w:val="20"/>
          <w:rtl w:val="0"/>
        </w:rPr>
        <w:t xml:space="preserve">“Kā mierīgs vērotājs un ainavas iemītnieks gulbis sasaucas ar festivāla aicinājumu pievērst uzmanību apkārtējai videi, kopā būšanai un lēnākam dzīves ritmam. Tas dzīvo starp ūdeni, zemi un gaisu, kļūstot par robežstāvokļu un dažādu skatu punktu motīvu,” savu izvēli pamato scenogrāfe.</w:t>
      </w:r>
      <w:r w:rsidDel="00000000" w:rsidR="00000000" w:rsidRPr="00000000">
        <w:rPr>
          <w:rtl w:val="0"/>
        </w:rPr>
      </w:r>
    </w:p>
    <w:p w:rsidR="00000000" w:rsidDel="00000000" w:rsidP="00000000" w:rsidRDefault="00000000" w:rsidRPr="00000000" w14:paraId="00000007">
      <w:pPr>
        <w:spacing w:before="200" w:line="240" w:lineRule="auto"/>
        <w:jc w:val="both"/>
        <w:rPr>
          <w:sz w:val="20"/>
          <w:szCs w:val="20"/>
        </w:rPr>
      </w:pPr>
      <w:r w:rsidDel="00000000" w:rsidR="00000000" w:rsidRPr="00000000">
        <w:rPr>
          <w:sz w:val="20"/>
          <w:szCs w:val="20"/>
          <w:rtl w:val="0"/>
        </w:rPr>
        <w:t xml:space="preserve">Savukārt festivāla kuratore Santa Remere uzsver, ka šogad programmā ir īpaši daudz kopdarbu un sadarbības projektu, kuros starptautiski pazīstami ārvalstu mākslinieki strādā kopā ar vietējām</w:t>
      </w:r>
      <w:r w:rsidDel="00000000" w:rsidR="00000000" w:rsidRPr="00000000">
        <w:rPr>
          <w:sz w:val="20"/>
          <w:szCs w:val="20"/>
          <w:rtl w:val="0"/>
        </w:rPr>
        <w:t xml:space="preserve"> </w:t>
      </w:r>
      <w:r w:rsidDel="00000000" w:rsidR="00000000" w:rsidRPr="00000000">
        <w:rPr>
          <w:sz w:val="20"/>
          <w:szCs w:val="20"/>
          <w:rtl w:val="0"/>
        </w:rPr>
        <w:t xml:space="preserve">kopienām, māksliniekiem un konkrēto vietas kontekstu. “Daudzus no šiem darbiem</w:t>
      </w:r>
      <w:r w:rsidDel="00000000" w:rsidR="00000000" w:rsidRPr="00000000">
        <w:rPr>
          <w:sz w:val="20"/>
          <w:szCs w:val="20"/>
          <w:rtl w:val="0"/>
        </w:rPr>
        <w:t xml:space="preserve"> vieno aicinājums uz savstarpēju saprašanos – pieņemt sevi un otru, mūsu vājumu, ievainojamību un to, ka ne vienmēr spējam būt skaļi, artikulēti un nevainojami,” stāsta S. Remere.</w:t>
      </w:r>
      <w:r w:rsidDel="00000000" w:rsidR="00000000" w:rsidRPr="00000000">
        <w:rPr>
          <w:rtl w:val="0"/>
        </w:rPr>
      </w:r>
    </w:p>
    <w:p w:rsidR="00000000" w:rsidDel="00000000" w:rsidP="00000000" w:rsidRDefault="00000000" w:rsidRPr="00000000" w14:paraId="00000008">
      <w:pPr>
        <w:spacing w:before="200" w:line="240" w:lineRule="auto"/>
        <w:jc w:val="both"/>
        <w:rPr>
          <w:b w:val="1"/>
          <w:bCs w:val="1"/>
          <w:sz w:val="20"/>
          <w:szCs w:val="20"/>
        </w:rPr>
      </w:pPr>
      <w:r w:rsidDel="00000000" w:rsidR="00000000" w:rsidRPr="00000000">
        <w:rPr>
          <w:b w:val="1"/>
          <w:bCs w:val="1"/>
          <w:sz w:val="20"/>
          <w:szCs w:val="20"/>
          <w:rtl w:val="0"/>
        </w:rPr>
        <w:t xml:space="preserve">Ieklausīties vienam otrā</w:t>
      </w:r>
    </w:p>
    <w:p w:rsidR="00000000" w:rsidDel="00000000" w:rsidP="00000000" w:rsidRDefault="00000000" w:rsidRPr="00000000" w14:paraId="00000009">
      <w:pPr>
        <w:spacing w:before="200" w:line="240" w:lineRule="auto"/>
        <w:jc w:val="both"/>
        <w:rPr>
          <w:sz w:val="20"/>
          <w:szCs w:val="20"/>
        </w:rPr>
      </w:pPr>
      <w:r w:rsidDel="00000000" w:rsidR="00000000" w:rsidRPr="00000000">
        <w:rPr>
          <w:sz w:val="20"/>
          <w:szCs w:val="20"/>
          <w:rtl w:val="0"/>
        </w:rPr>
        <w:t xml:space="preserve">Šogad vairāki festivāla darbi pievēršas tam, kā mēs stāstām paši par sevi un cits par citu. B</w:t>
      </w:r>
      <w:r w:rsidDel="00000000" w:rsidR="00000000" w:rsidRPr="00000000">
        <w:rPr>
          <w:sz w:val="20"/>
          <w:szCs w:val="20"/>
          <w:rtl w:val="0"/>
        </w:rPr>
        <w:t xml:space="preserve">eļģu mākslinieces </w:t>
      </w:r>
      <w:r w:rsidDel="00000000" w:rsidR="00000000" w:rsidRPr="00000000">
        <w:rPr>
          <w:b w:val="1"/>
          <w:bCs w:val="1"/>
          <w:sz w:val="20"/>
          <w:szCs w:val="20"/>
          <w:rtl w:val="0"/>
        </w:rPr>
        <w:t xml:space="preserve">Sāras Vanhē</w:t>
      </w:r>
      <w:r w:rsidDel="00000000" w:rsidR="00000000" w:rsidRPr="00000000">
        <w:rPr>
          <w:sz w:val="20"/>
          <w:szCs w:val="20"/>
          <w:rtl w:val="0"/>
        </w:rPr>
        <w:t xml:space="preserve"> projekts </w:t>
      </w:r>
      <w:hyperlink r:id="rId8">
        <w:r w:rsidDel="00000000" w:rsidR="00000000" w:rsidRPr="00000000">
          <w:rPr>
            <w:b w:val="1"/>
            <w:bCs w:val="1"/>
            <w:color w:val="1155cc"/>
            <w:sz w:val="20"/>
            <w:szCs w:val="20"/>
            <w:u w:val="single"/>
            <w:rtl w:val="0"/>
          </w:rPr>
          <w:t xml:space="preserve">“Vārdu serviss”</w:t>
        </w:r>
      </w:hyperlink>
      <w:r w:rsidDel="00000000" w:rsidR="00000000" w:rsidRPr="00000000">
        <w:rPr>
          <w:sz w:val="20"/>
          <w:szCs w:val="20"/>
          <w:rtl w:val="0"/>
        </w:rPr>
        <w:t xml:space="preserve"> </w:t>
      </w:r>
      <w:r w:rsidDel="00000000" w:rsidR="00000000" w:rsidRPr="00000000">
        <w:rPr>
          <w:sz w:val="20"/>
          <w:szCs w:val="20"/>
          <w:rtl w:val="0"/>
        </w:rPr>
        <w:t xml:space="preserve">festivāla pirmajās dienās piedāvās uzklausīt festivāla apmeklētājus individuālās sesijās un kopīgi atrast vārdus tam, ko reizēm ir grūti pateikt, un būs iespēja apmeklēt arī publiskos “Vārdu servisa” lasījumus.</w:t>
      </w:r>
      <w:r w:rsidDel="00000000" w:rsidR="00000000" w:rsidRPr="00000000">
        <w:rPr>
          <w:rtl w:val="0"/>
        </w:rPr>
      </w:r>
    </w:p>
    <w:p w:rsidR="00000000" w:rsidDel="00000000" w:rsidP="00000000" w:rsidRDefault="00000000" w:rsidRPr="00000000" w14:paraId="0000000A">
      <w:pPr>
        <w:spacing w:before="200" w:line="240" w:lineRule="auto"/>
        <w:jc w:val="both"/>
        <w:rPr>
          <w:sz w:val="20"/>
          <w:szCs w:val="20"/>
        </w:rPr>
      </w:pPr>
      <w:r w:rsidDel="00000000" w:rsidR="00000000" w:rsidRPr="00000000">
        <w:rPr>
          <w:sz w:val="20"/>
          <w:szCs w:val="20"/>
          <w:rtl w:val="0"/>
        </w:rPr>
        <w:t xml:space="preserve">Birmingemas radošā kolektīva </w:t>
      </w:r>
      <w:r w:rsidDel="00000000" w:rsidR="00000000" w:rsidRPr="00000000">
        <w:rPr>
          <w:b w:val="1"/>
          <w:bCs w:val="1"/>
          <w:sz w:val="20"/>
          <w:szCs w:val="20"/>
          <w:rtl w:val="0"/>
        </w:rPr>
        <w:t xml:space="preserve">“Stan’s Cafe” </w:t>
      </w:r>
      <w:r w:rsidDel="00000000" w:rsidR="00000000" w:rsidRPr="00000000">
        <w:rPr>
          <w:sz w:val="20"/>
          <w:szCs w:val="20"/>
          <w:rtl w:val="0"/>
        </w:rPr>
        <w:t xml:space="preserve">izrāde </w:t>
      </w:r>
      <w:hyperlink r:id="rId9">
        <w:r w:rsidDel="00000000" w:rsidR="00000000" w:rsidRPr="00000000">
          <w:rPr>
            <w:b w:val="1"/>
            <w:bCs w:val="1"/>
            <w:color w:val="1155cc"/>
            <w:sz w:val="20"/>
            <w:szCs w:val="20"/>
            <w:u w:val="single"/>
            <w:rtl w:val="0"/>
          </w:rPr>
          <w:t xml:space="preserve">“Upes tūres. Daugava”</w:t>
        </w:r>
      </w:hyperlink>
      <w:r w:rsidDel="00000000" w:rsidR="00000000" w:rsidRPr="00000000">
        <w:rPr>
          <w:sz w:val="20"/>
          <w:szCs w:val="20"/>
          <w:rtl w:val="0"/>
        </w:rPr>
        <w:t xml:space="preserve"> </w:t>
      </w:r>
      <w:r w:rsidDel="00000000" w:rsidR="00000000" w:rsidRPr="00000000">
        <w:rPr>
          <w:sz w:val="20"/>
          <w:szCs w:val="20"/>
          <w:rtl w:val="0"/>
        </w:rPr>
        <w:t xml:space="preserve">ceļos gar Daugavas krastiem no Krāslavas līdz Rīgai, uzdod jautājumu par to, kura cilvēka stāsti ir vērtīgi un kuri no tiem kļūst par kādas vietas vēsturi. Šodienas Daugavas krastos dzīvojošo iedzīvotāju stāsti un rokraksti sastopas dokumentālās stāstniecības izrādē, ko britu mākslinieki veido kopā ar radošo komandu – </w:t>
      </w:r>
      <w:r w:rsidDel="00000000" w:rsidR="00000000" w:rsidRPr="00000000">
        <w:rPr>
          <w:sz w:val="20"/>
          <w:szCs w:val="20"/>
          <w:rtl w:val="0"/>
        </w:rPr>
        <w:t xml:space="preserve">Diānu Kondrašu, Rvīnu Vardi, Ūnu Laukmani </w:t>
      </w:r>
      <w:r w:rsidDel="00000000" w:rsidR="00000000" w:rsidRPr="00000000">
        <w:rPr>
          <w:sz w:val="20"/>
          <w:szCs w:val="20"/>
          <w:rtl w:val="0"/>
        </w:rPr>
        <w:t xml:space="preserve">– un upes krastos dzīvojošajām kopienām.</w:t>
      </w:r>
    </w:p>
    <w:p w:rsidR="00000000" w:rsidDel="00000000" w:rsidP="00000000" w:rsidRDefault="00000000" w:rsidRPr="00000000" w14:paraId="0000000B">
      <w:pPr>
        <w:spacing w:before="200" w:line="240" w:lineRule="auto"/>
        <w:jc w:val="both"/>
        <w:rPr>
          <w:sz w:val="20"/>
          <w:szCs w:val="20"/>
        </w:rPr>
      </w:pPr>
      <w:r w:rsidDel="00000000" w:rsidR="00000000" w:rsidRPr="00000000">
        <w:rPr>
          <w:sz w:val="20"/>
          <w:szCs w:val="20"/>
          <w:rtl w:val="0"/>
        </w:rPr>
        <w:t xml:space="preserve">Skaņu un balsi kā ķermeņa paplašinājumu pēta a</w:t>
      </w:r>
      <w:r w:rsidDel="00000000" w:rsidR="00000000" w:rsidRPr="00000000">
        <w:rPr>
          <w:sz w:val="20"/>
          <w:szCs w:val="20"/>
          <w:rtl w:val="0"/>
        </w:rPr>
        <w:t xml:space="preserve">rī horeogrāfe </w:t>
      </w:r>
      <w:r w:rsidDel="00000000" w:rsidR="00000000" w:rsidRPr="00000000">
        <w:rPr>
          <w:b w:val="1"/>
          <w:bCs w:val="1"/>
          <w:sz w:val="20"/>
          <w:szCs w:val="20"/>
          <w:rtl w:val="0"/>
        </w:rPr>
        <w:t xml:space="preserve">Jana Jacuka</w:t>
      </w:r>
      <w:r w:rsidDel="00000000" w:rsidR="00000000" w:rsidRPr="00000000">
        <w:rPr>
          <w:sz w:val="20"/>
          <w:szCs w:val="20"/>
          <w:rtl w:val="0"/>
        </w:rPr>
        <w:t xml:space="preserve">, aicinot festivāla apmeklētājus uz savas topošās izrādes </w:t>
      </w:r>
      <w:hyperlink r:id="rId10">
        <w:r w:rsidDel="00000000" w:rsidR="00000000" w:rsidRPr="00000000">
          <w:rPr>
            <w:b w:val="1"/>
            <w:bCs w:val="1"/>
            <w:color w:val="1155cc"/>
            <w:sz w:val="20"/>
            <w:szCs w:val="20"/>
            <w:u w:val="single"/>
            <w:rtl w:val="0"/>
          </w:rPr>
          <w:t xml:space="preserve">“AAA”</w:t>
        </w:r>
      </w:hyperlink>
      <w:r w:rsidDel="00000000" w:rsidR="00000000" w:rsidRPr="00000000">
        <w:rPr>
          <w:sz w:val="20"/>
          <w:szCs w:val="20"/>
          <w:rtl w:val="0"/>
        </w:rPr>
        <w:t xml:space="preserve"> atk</w:t>
      </w:r>
      <w:r w:rsidDel="00000000" w:rsidR="00000000" w:rsidRPr="00000000">
        <w:rPr>
          <w:sz w:val="20"/>
          <w:szCs w:val="20"/>
          <w:rtl w:val="0"/>
        </w:rPr>
        <w:t xml:space="preserve">lāto mēģinājumu. Turpinot vokālajā horeogrāfijā balstītajā darbā “HA” aizsāktos meklējumus, māksliniece pēta jaunas eksperimentālas balss tehnikas, iedvesmojoties arī no jodelēšanas.</w:t>
      </w:r>
    </w:p>
    <w:p w:rsidR="00000000" w:rsidDel="00000000" w:rsidP="00000000" w:rsidRDefault="00000000" w:rsidRPr="00000000" w14:paraId="0000000C">
      <w:pPr>
        <w:spacing w:before="200" w:line="240" w:lineRule="auto"/>
        <w:jc w:val="both"/>
        <w:rPr>
          <w:sz w:val="20"/>
          <w:szCs w:val="20"/>
        </w:rPr>
      </w:pPr>
      <w:r w:rsidDel="00000000" w:rsidR="00000000" w:rsidRPr="00000000">
        <w:rPr>
          <w:sz w:val="20"/>
          <w:szCs w:val="20"/>
          <w:rtl w:val="0"/>
        </w:rPr>
        <w:t xml:space="preserve">Savukārt </w:t>
      </w:r>
      <w:r w:rsidDel="00000000" w:rsidR="00000000" w:rsidRPr="00000000">
        <w:rPr>
          <w:sz w:val="20"/>
          <w:szCs w:val="20"/>
          <w:rtl w:val="0"/>
        </w:rPr>
        <w:t xml:space="preserve">franču teātra režisora </w:t>
      </w:r>
      <w:r w:rsidDel="00000000" w:rsidR="00000000" w:rsidRPr="00000000">
        <w:rPr>
          <w:b w:val="1"/>
          <w:bCs w:val="1"/>
          <w:sz w:val="20"/>
          <w:szCs w:val="20"/>
          <w:rtl w:val="0"/>
        </w:rPr>
        <w:t xml:space="preserve">Žonatana Kapdevjela </w:t>
      </w:r>
      <w:r w:rsidDel="00000000" w:rsidR="00000000" w:rsidRPr="00000000">
        <w:rPr>
          <w:sz w:val="20"/>
          <w:szCs w:val="20"/>
          <w:rtl w:val="0"/>
        </w:rPr>
        <w:t xml:space="preserve">(</w:t>
      </w:r>
      <w:r w:rsidDel="00000000" w:rsidR="00000000" w:rsidRPr="00000000">
        <w:rPr>
          <w:i w:val="1"/>
          <w:iCs w:val="1"/>
          <w:sz w:val="20"/>
          <w:szCs w:val="20"/>
          <w:rtl w:val="0"/>
        </w:rPr>
        <w:t xml:space="preserve">Jonathan Capdevielle</w:t>
      </w:r>
      <w:r w:rsidDel="00000000" w:rsidR="00000000" w:rsidRPr="00000000">
        <w:rPr>
          <w:sz w:val="20"/>
          <w:szCs w:val="20"/>
          <w:rtl w:val="0"/>
        </w:rPr>
        <w:t xml:space="preserve">) izrādē </w:t>
      </w:r>
      <w:hyperlink r:id="rId11">
        <w:r w:rsidDel="00000000" w:rsidR="00000000" w:rsidRPr="00000000">
          <w:rPr>
            <w:b w:val="1"/>
            <w:bCs w:val="1"/>
            <w:color w:val="1155cc"/>
            <w:sz w:val="20"/>
            <w:szCs w:val="20"/>
            <w:u w:val="single"/>
            <w:rtl w:val="0"/>
          </w:rPr>
          <w:t xml:space="preserve">“Dainas (izrunā “dainas”)”</w:t>
        </w:r>
      </w:hyperlink>
      <w:r w:rsidDel="00000000" w:rsidR="00000000" w:rsidRPr="00000000">
        <w:rPr>
          <w:sz w:val="20"/>
          <w:szCs w:val="20"/>
          <w:rtl w:val="0"/>
        </w:rPr>
        <w:t xml:space="preserve"> viens no spilgtākajām jaunās paaudzes franču teātra aktieriem Dimitrī Dorē (</w:t>
      </w:r>
      <w:r w:rsidDel="00000000" w:rsidR="00000000" w:rsidRPr="00000000">
        <w:rPr>
          <w:i w:val="1"/>
          <w:iCs w:val="1"/>
          <w:sz w:val="20"/>
          <w:szCs w:val="20"/>
          <w:rtl w:val="0"/>
        </w:rPr>
        <w:t xml:space="preserve">Dimitri Doré</w:t>
      </w:r>
      <w:r w:rsidDel="00000000" w:rsidR="00000000" w:rsidRPr="00000000">
        <w:rPr>
          <w:sz w:val="20"/>
          <w:szCs w:val="20"/>
          <w:rtl w:val="0"/>
        </w:rPr>
        <w:t xml:space="preserve">) Latvijas skatītājiem piedāvās neierastu dainu lasījumu. Latvijā dzimušais aktieris izrādē atklās ļoti personiskus identitātes meklējumus, kā arī savu </w:t>
      </w:r>
      <w:r w:rsidDel="00000000" w:rsidR="00000000" w:rsidRPr="00000000">
        <w:rPr>
          <w:sz w:val="20"/>
          <w:szCs w:val="20"/>
          <w:rtl w:val="0"/>
        </w:rPr>
        <w:t xml:space="preserve">adopcijas </w:t>
      </w:r>
      <w:r w:rsidDel="00000000" w:rsidR="00000000" w:rsidRPr="00000000">
        <w:rPr>
          <w:sz w:val="20"/>
          <w:szCs w:val="20"/>
          <w:rtl w:val="0"/>
        </w:rPr>
        <w:t xml:space="preserve">un ģimenes attiecību stāstu</w:t>
      </w:r>
    </w:p>
    <w:p w:rsidR="00000000" w:rsidDel="00000000" w:rsidP="00000000" w:rsidRDefault="00000000" w:rsidRPr="00000000" w14:paraId="0000000D">
      <w:pPr>
        <w:spacing w:before="200" w:line="240" w:lineRule="auto"/>
        <w:jc w:val="both"/>
        <w:rPr>
          <w:sz w:val="20"/>
          <w:szCs w:val="20"/>
        </w:rPr>
      </w:pPr>
      <w:r w:rsidDel="00000000" w:rsidR="00000000" w:rsidRPr="00000000">
        <w:rPr>
          <w:b w:val="1"/>
          <w:bCs w:val="1"/>
          <w:sz w:val="20"/>
          <w:szCs w:val="20"/>
          <w:rtl w:val="0"/>
        </w:rPr>
        <w:t xml:space="preserve">Ievainojamība kā spēks</w:t>
      </w:r>
      <w:r w:rsidDel="00000000" w:rsidR="00000000" w:rsidRPr="00000000">
        <w:rPr>
          <w:rtl w:val="0"/>
        </w:rPr>
      </w:r>
    </w:p>
    <w:p w:rsidR="00000000" w:rsidDel="00000000" w:rsidP="00000000" w:rsidRDefault="00000000" w:rsidRPr="00000000" w14:paraId="0000000E">
      <w:pPr>
        <w:spacing w:before="200" w:line="240" w:lineRule="auto"/>
        <w:jc w:val="both"/>
        <w:rPr>
          <w:sz w:val="20"/>
          <w:szCs w:val="20"/>
        </w:rPr>
      </w:pPr>
      <w:r w:rsidDel="00000000" w:rsidR="00000000" w:rsidRPr="00000000">
        <w:rPr>
          <w:sz w:val="20"/>
          <w:szCs w:val="20"/>
          <w:rtl w:val="0"/>
        </w:rPr>
        <w:t xml:space="preserve">Vairāki festivāla darbi šogad runā par pieredzēm, kas ikdienā bieži palikt nepamanītas – nogurumu, nedrošību, ievainojamību un cilvēka nespēju vienmēr būt stipram un pārliecinātam.</w:t>
      </w:r>
    </w:p>
    <w:p w:rsidR="00000000" w:rsidDel="00000000" w:rsidP="00000000" w:rsidRDefault="00000000" w:rsidRPr="00000000" w14:paraId="0000000F">
      <w:pPr>
        <w:spacing w:before="200" w:line="240" w:lineRule="auto"/>
        <w:jc w:val="both"/>
        <w:rPr>
          <w:sz w:val="20"/>
          <w:szCs w:val="20"/>
        </w:rPr>
      </w:pPr>
      <w:r w:rsidDel="00000000" w:rsidR="00000000" w:rsidRPr="00000000">
        <w:rPr>
          <w:sz w:val="20"/>
          <w:szCs w:val="20"/>
          <w:rtl w:val="0"/>
        </w:rPr>
        <w:t xml:space="preserve">I</w:t>
      </w:r>
      <w:r w:rsidDel="00000000" w:rsidR="00000000" w:rsidRPr="00000000">
        <w:rPr>
          <w:sz w:val="20"/>
          <w:szCs w:val="20"/>
          <w:rtl w:val="0"/>
        </w:rPr>
        <w:t xml:space="preserve">gauņu režisores </w:t>
      </w:r>
      <w:r w:rsidDel="00000000" w:rsidR="00000000" w:rsidRPr="00000000">
        <w:rPr>
          <w:b w:val="1"/>
          <w:bCs w:val="1"/>
          <w:sz w:val="20"/>
          <w:szCs w:val="20"/>
          <w:rtl w:val="0"/>
        </w:rPr>
        <w:t xml:space="preserve">Maikes Londas</w:t>
      </w:r>
      <w:r w:rsidDel="00000000" w:rsidR="00000000" w:rsidRPr="00000000">
        <w:rPr>
          <w:sz w:val="20"/>
          <w:szCs w:val="20"/>
          <w:rtl w:val="0"/>
        </w:rPr>
        <w:t xml:space="preserve"> (</w:t>
      </w:r>
      <w:r w:rsidDel="00000000" w:rsidR="00000000" w:rsidRPr="00000000">
        <w:rPr>
          <w:i w:val="1"/>
          <w:iCs w:val="1"/>
          <w:sz w:val="20"/>
          <w:szCs w:val="20"/>
          <w:shd w:fill="fffef6" w:val="clear"/>
          <w:rtl w:val="0"/>
        </w:rPr>
        <w:t xml:space="preserve">Maike Lond</w:t>
      </w:r>
      <w:r w:rsidDel="00000000" w:rsidR="00000000" w:rsidRPr="00000000">
        <w:rPr>
          <w:i w:val="1"/>
          <w:iCs w:val="1"/>
          <w:sz w:val="20"/>
          <w:szCs w:val="20"/>
          <w:shd w:fill="fffef6" w:val="clear"/>
          <w:rtl w:val="0"/>
        </w:rPr>
        <w:t xml:space="preserve">)</w:t>
      </w:r>
      <w:r w:rsidDel="00000000" w:rsidR="00000000" w:rsidRPr="00000000">
        <w:rPr>
          <w:i w:val="1"/>
          <w:iCs w:val="1"/>
          <w:sz w:val="20"/>
          <w:szCs w:val="20"/>
          <w:shd w:fill="fffef6" w:val="clear"/>
          <w:rtl w:val="0"/>
        </w:rPr>
        <w:t xml:space="preserve"> </w:t>
      </w:r>
      <w:r w:rsidDel="00000000" w:rsidR="00000000" w:rsidRPr="00000000">
        <w:rPr>
          <w:sz w:val="20"/>
          <w:szCs w:val="20"/>
          <w:shd w:fill="fffef6" w:val="clear"/>
          <w:rtl w:val="0"/>
        </w:rPr>
        <w:t xml:space="preserve">izrāde</w:t>
      </w:r>
      <w:r w:rsidDel="00000000" w:rsidR="00000000" w:rsidRPr="00000000">
        <w:rPr>
          <w:sz w:val="20"/>
          <w:szCs w:val="20"/>
          <w:rtl w:val="0"/>
        </w:rPr>
        <w:t xml:space="preserve"> </w:t>
      </w:r>
      <w:hyperlink r:id="rId12">
        <w:r w:rsidDel="00000000" w:rsidR="00000000" w:rsidRPr="00000000">
          <w:rPr>
            <w:b w:val="1"/>
            <w:bCs w:val="1"/>
            <w:color w:val="1155cc"/>
            <w:sz w:val="20"/>
            <w:szCs w:val="20"/>
            <w:u w:val="single"/>
            <w:rtl w:val="0"/>
          </w:rPr>
          <w:t xml:space="preserve">“Trīs balādes, stāsts un manas mātes mantojums”</w:t>
        </w:r>
      </w:hyperlink>
      <w:r w:rsidDel="00000000" w:rsidR="00000000" w:rsidRPr="00000000">
        <w:rPr>
          <w:color w:val="1e1e1e"/>
          <w:sz w:val="20"/>
          <w:szCs w:val="20"/>
          <w:rtl w:val="0"/>
        </w:rPr>
        <w:t xml:space="preserve">, kuru viņa veidojusi </w:t>
      </w:r>
      <w:r w:rsidDel="00000000" w:rsidR="00000000" w:rsidRPr="00000000">
        <w:rPr>
          <w:sz w:val="20"/>
          <w:szCs w:val="20"/>
          <w:rtl w:val="0"/>
        </w:rPr>
        <w:t xml:space="preserve">kopā </w:t>
      </w:r>
      <w:r w:rsidDel="00000000" w:rsidR="00000000" w:rsidRPr="00000000">
        <w:rPr>
          <w:sz w:val="20"/>
          <w:szCs w:val="20"/>
          <w:rtl w:val="0"/>
        </w:rPr>
        <w:t xml:space="preserve">ar pazīstamo britu dramaturgu Kimu Noublu (</w:t>
      </w:r>
      <w:r w:rsidDel="00000000" w:rsidR="00000000" w:rsidRPr="00000000">
        <w:rPr>
          <w:i w:val="1"/>
          <w:iCs w:val="1"/>
          <w:sz w:val="20"/>
          <w:szCs w:val="20"/>
          <w:rtl w:val="0"/>
        </w:rPr>
        <w:t xml:space="preserve">Kim Noble</w:t>
      </w:r>
      <w:r w:rsidDel="00000000" w:rsidR="00000000" w:rsidRPr="00000000">
        <w:rPr>
          <w:sz w:val="20"/>
          <w:szCs w:val="20"/>
          <w:rtl w:val="0"/>
        </w:rPr>
        <w:t xml:space="preserve">), pievēršas šķietami nenozīmīgajai ikdienas dzīvei, kurā nevienam necenšas neko pierādīt. Savukārt </w:t>
      </w:r>
      <w:r w:rsidDel="00000000" w:rsidR="00000000" w:rsidRPr="00000000">
        <w:rPr>
          <w:sz w:val="20"/>
          <w:szCs w:val="20"/>
          <w:rtl w:val="0"/>
        </w:rPr>
        <w:t xml:space="preserve">Latvijas Leļļu teātrī skatāmā</w:t>
      </w:r>
      <w:hyperlink r:id="rId13">
        <w:r w:rsidDel="00000000" w:rsidR="00000000" w:rsidRPr="00000000">
          <w:rPr>
            <w:color w:val="1155cc"/>
            <w:sz w:val="20"/>
            <w:szCs w:val="20"/>
            <w:rtl w:val="0"/>
          </w:rPr>
          <w:t xml:space="preserve"> </w:t>
        </w:r>
      </w:hyperlink>
      <w:hyperlink r:id="rId14">
        <w:r w:rsidDel="00000000" w:rsidR="00000000" w:rsidRPr="00000000">
          <w:rPr>
            <w:b w:val="1"/>
            <w:bCs w:val="1"/>
            <w:color w:val="1e1e1e"/>
            <w:sz w:val="20"/>
            <w:szCs w:val="20"/>
            <w:shd w:fill="fffef6" w:val="clear"/>
            <w:rtl w:val="0"/>
          </w:rPr>
          <w:t xml:space="preserve">Veronikas Abdul-Visockas</w:t>
        </w:r>
      </w:hyperlink>
      <w:hyperlink r:id="rId15">
        <w:r w:rsidDel="00000000" w:rsidR="00000000" w:rsidRPr="00000000">
          <w:rPr>
            <w:color w:val="1e1e1e"/>
            <w:sz w:val="20"/>
            <w:szCs w:val="20"/>
            <w:shd w:fill="fffef6" w:val="clear"/>
            <w:rtl w:val="0"/>
          </w:rPr>
          <w:t xml:space="preserve"> izrāde</w:t>
        </w:r>
      </w:hyperlink>
      <w:hyperlink r:id="rId16">
        <w:r w:rsidDel="00000000" w:rsidR="00000000" w:rsidRPr="00000000">
          <w:rPr>
            <w:color w:val="1e1e1e"/>
            <w:sz w:val="24"/>
            <w:szCs w:val="24"/>
            <w:shd w:fill="fffef6" w:val="clear"/>
            <w:rtl w:val="0"/>
          </w:rPr>
          <w:t xml:space="preserve"> </w:t>
        </w:r>
      </w:hyperlink>
      <w:hyperlink r:id="rId17">
        <w:r w:rsidDel="00000000" w:rsidR="00000000" w:rsidRPr="00000000">
          <w:rPr>
            <w:b w:val="1"/>
            <w:bCs w:val="1"/>
            <w:color w:val="1155cc"/>
            <w:sz w:val="20"/>
            <w:szCs w:val="20"/>
            <w:u w:val="single"/>
            <w:rtl w:val="0"/>
          </w:rPr>
          <w:t xml:space="preserve">"Nē! Nē! Nē!"</w:t>
        </w:r>
      </w:hyperlink>
      <w:r w:rsidDel="00000000" w:rsidR="00000000" w:rsidRPr="00000000">
        <w:rPr>
          <w:color w:val="444746"/>
          <w:sz w:val="20"/>
          <w:szCs w:val="20"/>
          <w:rtl w:val="0"/>
        </w:rPr>
        <w:t xml:space="preserve"> </w:t>
      </w:r>
      <w:r w:rsidDel="00000000" w:rsidR="00000000" w:rsidRPr="00000000">
        <w:rPr>
          <w:sz w:val="20"/>
          <w:szCs w:val="20"/>
          <w:rtl w:val="0"/>
        </w:rPr>
        <w:t xml:space="preserve">runā par protestu, pretošanos un nogurumu, ļaujot lellēm mūsu vietā izteikt vārdus, kas pašiem reizēm iesprūst kaklā.</w:t>
      </w:r>
      <w:r w:rsidDel="00000000" w:rsidR="00000000" w:rsidRPr="00000000">
        <w:rPr>
          <w:rtl w:val="0"/>
        </w:rPr>
      </w:r>
    </w:p>
    <w:p w:rsidR="00000000" w:rsidDel="00000000" w:rsidP="00000000" w:rsidRDefault="00000000" w:rsidRPr="00000000" w14:paraId="00000010">
      <w:pPr>
        <w:spacing w:before="200" w:line="240" w:lineRule="auto"/>
        <w:jc w:val="both"/>
        <w:rPr>
          <w:sz w:val="20"/>
          <w:szCs w:val="20"/>
          <w:highlight w:val="white"/>
        </w:rPr>
      </w:pPr>
      <w:r w:rsidDel="00000000" w:rsidR="00000000" w:rsidRPr="00000000">
        <w:rPr>
          <w:sz w:val="20"/>
          <w:szCs w:val="20"/>
          <w:rtl w:val="0"/>
        </w:rPr>
        <w:t xml:space="preserve">Arī</w:t>
      </w:r>
      <w:r w:rsidDel="00000000" w:rsidR="00000000" w:rsidRPr="00000000">
        <w:rPr>
          <w:sz w:val="20"/>
          <w:szCs w:val="20"/>
          <w:rtl w:val="0"/>
        </w:rPr>
        <w:t xml:space="preserve"> teātra izstādē</w:t>
      </w:r>
      <w:r w:rsidDel="00000000" w:rsidR="00000000" w:rsidRPr="00000000">
        <w:rPr>
          <w:sz w:val="20"/>
          <w:szCs w:val="20"/>
          <w:rtl w:val="0"/>
        </w:rPr>
        <w:t xml:space="preserve"> </w:t>
      </w:r>
      <w:hyperlink r:id="rId18">
        <w:r w:rsidDel="00000000" w:rsidR="00000000" w:rsidRPr="00000000">
          <w:rPr>
            <w:b w:val="1"/>
            <w:bCs w:val="1"/>
            <w:color w:val="1155cc"/>
            <w:sz w:val="20"/>
            <w:szCs w:val="20"/>
            <w:u w:val="single"/>
            <w:rtl w:val="0"/>
          </w:rPr>
          <w:t xml:space="preserve">“Meitenes pa labi, zēni pa kreisi”</w:t>
        </w:r>
      </w:hyperlink>
      <w:r w:rsidDel="00000000" w:rsidR="00000000" w:rsidRPr="00000000">
        <w:rPr>
          <w:sz w:val="20"/>
          <w:szCs w:val="20"/>
          <w:rtl w:val="0"/>
        </w:rPr>
        <w:t xml:space="preserve">, ko veidojuši mākslinieki no Čehijas</w:t>
      </w:r>
      <w:r w:rsidDel="00000000" w:rsidR="00000000" w:rsidRPr="00000000">
        <w:rPr>
          <w:sz w:val="20"/>
          <w:szCs w:val="20"/>
          <w:highlight w:val="white"/>
          <w:rtl w:val="0"/>
        </w:rPr>
        <w:t xml:space="preserve">,</w:t>
      </w:r>
      <w:r w:rsidDel="00000000" w:rsidR="00000000" w:rsidRPr="00000000">
        <w:rPr>
          <w:sz w:val="20"/>
          <w:szCs w:val="20"/>
          <w:highlight w:val="white"/>
          <w:rtl w:val="0"/>
        </w:rPr>
        <w:t xml:space="preserve"> pārspīlēti lielas lelles palīdzēs runāt</w:t>
      </w:r>
      <w:r w:rsidDel="00000000" w:rsidR="00000000" w:rsidRPr="00000000">
        <w:rPr>
          <w:sz w:val="20"/>
          <w:szCs w:val="20"/>
          <w:highlight w:val="white"/>
          <w:rtl w:val="0"/>
        </w:rPr>
        <w:t xml:space="preserve"> par bulinga pieredzi. Izstādes veidotāji aicina nesteigties un neizdarīt pārsteidzīgus secinājumus. Reizēm tieši ieklausīšanās un kopā pavadīts laiks ir pirmais solis ceļā uz izpratni un risinājumu.</w:t>
      </w:r>
      <w:r w:rsidDel="00000000" w:rsidR="00000000" w:rsidRPr="00000000">
        <w:rPr>
          <w:rtl w:val="0"/>
        </w:rPr>
      </w:r>
    </w:p>
    <w:p w:rsidR="00000000" w:rsidDel="00000000" w:rsidP="00000000" w:rsidRDefault="00000000" w:rsidRPr="00000000" w14:paraId="00000011">
      <w:pPr>
        <w:spacing w:before="200" w:line="240" w:lineRule="auto"/>
        <w:jc w:val="both"/>
        <w:rPr>
          <w:sz w:val="20"/>
          <w:szCs w:val="20"/>
        </w:rPr>
      </w:pPr>
      <w:r w:rsidDel="00000000" w:rsidR="00000000" w:rsidRPr="00000000">
        <w:rPr>
          <w:sz w:val="20"/>
          <w:szCs w:val="20"/>
          <w:rtl w:val="0"/>
        </w:rPr>
        <w:t xml:space="preserve">Par citādu kopā būšanas pieredz</w:t>
      </w:r>
      <w:r w:rsidDel="00000000" w:rsidR="00000000" w:rsidRPr="00000000">
        <w:rPr>
          <w:sz w:val="20"/>
          <w:szCs w:val="20"/>
          <w:rtl w:val="0"/>
        </w:rPr>
        <w:t xml:space="preserve">i reflektē arī itāļu mākslinieces </w:t>
      </w:r>
      <w:r w:rsidDel="00000000" w:rsidR="00000000" w:rsidRPr="00000000">
        <w:rPr>
          <w:b w:val="1"/>
          <w:bCs w:val="1"/>
          <w:color w:val="1e1e1e"/>
          <w:sz w:val="20"/>
          <w:szCs w:val="20"/>
          <w:shd w:fill="fffef6" w:val="clear"/>
          <w:rtl w:val="0"/>
        </w:rPr>
        <w:t xml:space="preserve">Flāvija Dzaganelli </w:t>
      </w:r>
      <w:r w:rsidDel="00000000" w:rsidR="00000000" w:rsidRPr="00000000">
        <w:rPr>
          <w:color w:val="1e1e1e"/>
          <w:sz w:val="20"/>
          <w:szCs w:val="20"/>
          <w:shd w:fill="fffef6" w:val="clear"/>
          <w:rtl w:val="0"/>
        </w:rPr>
        <w:t xml:space="preserve">(</w:t>
      </w:r>
      <w:r w:rsidDel="00000000" w:rsidR="00000000" w:rsidRPr="00000000">
        <w:rPr>
          <w:i w:val="1"/>
          <w:iCs w:val="1"/>
          <w:color w:val="1e1e1e"/>
          <w:sz w:val="20"/>
          <w:szCs w:val="20"/>
          <w:shd w:fill="fffef6" w:val="clear"/>
          <w:rtl w:val="0"/>
        </w:rPr>
        <w:t xml:space="preserve">Flavia Dzaganelli) </w:t>
      </w:r>
      <w:r w:rsidDel="00000000" w:rsidR="00000000" w:rsidRPr="00000000">
        <w:rPr>
          <w:sz w:val="20"/>
          <w:szCs w:val="20"/>
          <w:rtl w:val="0"/>
        </w:rPr>
        <w:t xml:space="preserve">izrāde</w:t>
      </w:r>
      <w:r w:rsidDel="00000000" w:rsidR="00000000" w:rsidRPr="00000000">
        <w:rPr>
          <w:sz w:val="20"/>
          <w:szCs w:val="20"/>
          <w:rtl w:val="0"/>
        </w:rPr>
        <w:t xml:space="preserve"> </w:t>
      </w:r>
      <w:hyperlink r:id="rId19">
        <w:r w:rsidDel="00000000" w:rsidR="00000000" w:rsidRPr="00000000">
          <w:rPr>
            <w:b w:val="1"/>
            <w:bCs w:val="1"/>
            <w:color w:val="1155cc"/>
            <w:sz w:val="20"/>
            <w:szCs w:val="20"/>
            <w:u w:val="single"/>
            <w:rtl w:val="0"/>
          </w:rPr>
          <w:t xml:space="preserve">“Placebo dejas”</w:t>
        </w:r>
      </w:hyperlink>
      <w:r w:rsidDel="00000000" w:rsidR="00000000" w:rsidRPr="00000000">
        <w:rPr>
          <w:sz w:val="20"/>
          <w:szCs w:val="20"/>
          <w:rtl w:val="0"/>
        </w:rPr>
        <w:t xml:space="preserve">, kas veidota ciešā saskarsmē ar svešiniekiem. Darbs pievēršas erotikas un baudas klātbūtnei publiskajā telpā, aicinot domāt, vai bauda var kļūt arī par savdabīgu placebo pret ciešanām, trauksmi un apkārtējās pasaules katastrofām.</w:t>
      </w:r>
      <w:r w:rsidDel="00000000" w:rsidR="00000000" w:rsidRPr="00000000">
        <w:rPr>
          <w:rtl w:val="0"/>
        </w:rPr>
      </w:r>
    </w:p>
    <w:p w:rsidR="00000000" w:rsidDel="00000000" w:rsidP="00000000" w:rsidRDefault="00000000" w:rsidRPr="00000000" w14:paraId="00000012">
      <w:pPr>
        <w:spacing w:before="200" w:line="240" w:lineRule="auto"/>
        <w:jc w:val="both"/>
        <w:rPr>
          <w:sz w:val="20"/>
          <w:szCs w:val="20"/>
        </w:rPr>
      </w:pPr>
      <w:r w:rsidDel="00000000" w:rsidR="00000000" w:rsidRPr="00000000">
        <w:rPr>
          <w:sz w:val="20"/>
          <w:szCs w:val="20"/>
          <w:rtl w:val="0"/>
        </w:rPr>
        <w:t xml:space="preserve">Jautājumu par ievainojamību un rīcībspēju uzdos </w:t>
      </w:r>
      <w:r w:rsidDel="00000000" w:rsidR="00000000" w:rsidRPr="00000000">
        <w:rPr>
          <w:sz w:val="20"/>
          <w:szCs w:val="20"/>
          <w:rtl w:val="0"/>
        </w:rPr>
        <w:t xml:space="preserve">viens no redzamākajiem </w:t>
      </w:r>
      <w:r w:rsidDel="00000000" w:rsidR="00000000" w:rsidRPr="00000000">
        <w:rPr>
          <w:sz w:val="20"/>
          <w:szCs w:val="20"/>
          <w:rtl w:val="0"/>
        </w:rPr>
        <w:t xml:space="preserve">mākslas un psihiskās veselības aktīvistiem Eiropā </w:t>
      </w:r>
      <w:r w:rsidDel="00000000" w:rsidR="00000000" w:rsidRPr="00000000">
        <w:rPr>
          <w:b w:val="1"/>
          <w:bCs w:val="1"/>
          <w:sz w:val="20"/>
          <w:szCs w:val="20"/>
          <w:rtl w:val="0"/>
        </w:rPr>
        <w:t xml:space="preserve">Džeims Ledbiters </w:t>
      </w:r>
      <w:r w:rsidDel="00000000" w:rsidR="00000000" w:rsidRPr="00000000">
        <w:rPr>
          <w:sz w:val="20"/>
          <w:szCs w:val="20"/>
          <w:rtl w:val="0"/>
        </w:rPr>
        <w:t xml:space="preserve">(</w:t>
      </w:r>
      <w:r w:rsidDel="00000000" w:rsidR="00000000" w:rsidRPr="00000000">
        <w:rPr>
          <w:i w:val="1"/>
          <w:iCs w:val="1"/>
          <w:sz w:val="20"/>
          <w:szCs w:val="20"/>
          <w:rtl w:val="0"/>
        </w:rPr>
        <w:t xml:space="preserve">James Leadbitter</w:t>
      </w:r>
      <w:r w:rsidDel="00000000" w:rsidR="00000000" w:rsidRPr="00000000">
        <w:rPr>
          <w:sz w:val="20"/>
          <w:szCs w:val="20"/>
          <w:rtl w:val="0"/>
        </w:rPr>
        <w:t xml:space="preserve">) jeb </w:t>
      </w:r>
      <w:r w:rsidDel="00000000" w:rsidR="00000000" w:rsidRPr="00000000">
        <w:rPr>
          <w:color w:val="1e1e1e"/>
          <w:sz w:val="20"/>
          <w:szCs w:val="20"/>
          <w:shd w:fill="fffef6" w:val="clear"/>
          <w:rtl w:val="0"/>
        </w:rPr>
        <w:t xml:space="preserve">the vacuum cleaner, kurš veidos</w:t>
      </w:r>
      <w:r w:rsidDel="00000000" w:rsidR="00000000" w:rsidRPr="00000000">
        <w:rPr>
          <w:b w:val="1"/>
          <w:bCs w:val="1"/>
          <w:color w:val="1e1e1e"/>
          <w:sz w:val="24"/>
          <w:szCs w:val="24"/>
          <w:shd w:fill="fffef6" w:val="clear"/>
          <w:rtl w:val="0"/>
        </w:rPr>
        <w:t xml:space="preserve"> </w:t>
      </w:r>
      <w:r w:rsidDel="00000000" w:rsidR="00000000" w:rsidRPr="00000000">
        <w:rPr>
          <w:sz w:val="20"/>
          <w:szCs w:val="20"/>
          <w:rtl w:val="0"/>
        </w:rPr>
        <w:t xml:space="preserve">festivāla skolu </w:t>
      </w:r>
      <w:hyperlink r:id="rId20">
        <w:r w:rsidDel="00000000" w:rsidR="00000000" w:rsidRPr="00000000">
          <w:rPr>
            <w:b w:val="1"/>
            <w:bCs w:val="1"/>
            <w:color w:val="1155cc"/>
            <w:sz w:val="20"/>
            <w:szCs w:val="20"/>
            <w:u w:val="single"/>
            <w:rtl w:val="0"/>
          </w:rPr>
          <w:t xml:space="preserve">“</w:t>
        </w:r>
      </w:hyperlink>
      <w:hyperlink r:id="rId21">
        <w:r w:rsidDel="00000000" w:rsidR="00000000" w:rsidRPr="00000000">
          <w:rPr>
            <w:b w:val="1"/>
            <w:bCs w:val="1"/>
            <w:color w:val="1155cc"/>
            <w:sz w:val="20"/>
            <w:szCs w:val="20"/>
            <w:u w:val="single"/>
            <w:rtl w:val="0"/>
          </w:rPr>
          <w:t xml:space="preserve">The Balmy Disaster Class</w:t>
        </w:r>
      </w:hyperlink>
      <w:hyperlink r:id="rId22">
        <w:r w:rsidDel="00000000" w:rsidR="00000000" w:rsidRPr="00000000">
          <w:rPr>
            <w:b w:val="1"/>
            <w:bCs w:val="1"/>
            <w:color w:val="1155cc"/>
            <w:sz w:val="20"/>
            <w:szCs w:val="20"/>
            <w:u w:val="single"/>
            <w:rtl w:val="0"/>
          </w:rPr>
          <w:t xml:space="preserve">”</w:t>
        </w:r>
      </w:hyperlink>
      <w:r w:rsidDel="00000000" w:rsidR="00000000" w:rsidRPr="00000000">
        <w:rPr>
          <w:sz w:val="20"/>
          <w:szCs w:val="20"/>
          <w:rtl w:val="0"/>
        </w:rPr>
        <w:t xml:space="preserve"> tiem</w:t>
      </w:r>
      <w:r w:rsidDel="00000000" w:rsidR="00000000" w:rsidRPr="00000000">
        <w:rPr>
          <w:sz w:val="20"/>
          <w:szCs w:val="20"/>
          <w:rtl w:val="0"/>
        </w:rPr>
        <w:t xml:space="preserve">, kuru ikdienu skar mentālās veselības grūtības. Tās uzmanīb</w:t>
      </w:r>
      <w:r w:rsidDel="00000000" w:rsidR="00000000" w:rsidRPr="00000000">
        <w:rPr>
          <w:sz w:val="20"/>
          <w:szCs w:val="20"/>
          <w:rtl w:val="0"/>
        </w:rPr>
        <w:t xml:space="preserve">as centrā būs jautājums, kā iestāties par savām tiesībām un saglabāt balsi situācijā, kad pats piederi ievainojamai grupai un saņem terapeitisku palīdzību.</w:t>
      </w:r>
    </w:p>
    <w:p w:rsidR="00000000" w:rsidDel="00000000" w:rsidP="00000000" w:rsidRDefault="00000000" w:rsidRPr="00000000" w14:paraId="00000013">
      <w:pPr>
        <w:spacing w:before="200" w:line="240" w:lineRule="auto"/>
        <w:jc w:val="both"/>
        <w:rPr>
          <w:b w:val="1"/>
          <w:bCs w:val="1"/>
          <w:sz w:val="20"/>
          <w:szCs w:val="20"/>
        </w:rPr>
      </w:pPr>
      <w:r w:rsidDel="00000000" w:rsidR="00000000" w:rsidRPr="00000000">
        <w:rPr>
          <w:b w:val="1"/>
          <w:bCs w:val="1"/>
          <w:sz w:val="20"/>
          <w:szCs w:val="20"/>
          <w:rtl w:val="0"/>
        </w:rPr>
        <w:t xml:space="preserve">Piekļūstamīb</w:t>
      </w:r>
      <w:r w:rsidDel="00000000" w:rsidR="00000000" w:rsidRPr="00000000">
        <w:rPr>
          <w:b w:val="1"/>
          <w:bCs w:val="1"/>
          <w:sz w:val="20"/>
          <w:szCs w:val="20"/>
          <w:rtl w:val="0"/>
        </w:rPr>
        <w:t xml:space="preserve">as svinēšana</w:t>
      </w:r>
      <w:r w:rsidDel="00000000" w:rsidR="00000000" w:rsidRPr="00000000">
        <w:rPr>
          <w:rtl w:val="0"/>
        </w:rPr>
      </w:r>
    </w:p>
    <w:p w:rsidR="00000000" w:rsidDel="00000000" w:rsidP="00000000" w:rsidRDefault="00000000" w:rsidRPr="00000000" w14:paraId="00000014">
      <w:pPr>
        <w:spacing w:after="240" w:before="240" w:line="240" w:lineRule="auto"/>
        <w:jc w:val="both"/>
        <w:rPr>
          <w:sz w:val="20"/>
          <w:szCs w:val="20"/>
        </w:rPr>
      </w:pPr>
      <w:r w:rsidDel="00000000" w:rsidR="00000000" w:rsidRPr="00000000">
        <w:rPr>
          <w:sz w:val="20"/>
          <w:szCs w:val="20"/>
          <w:rtl w:val="0"/>
        </w:rPr>
        <w:t xml:space="preserve">Piekļūstamība festivālā būs ne tikai kā praktisku risinājumu kopums, bet arī kā iespēja pārskatīt ierastos priekšstatus par to, kā mēs redzam, dzirdam un uztveram pasauli. </w:t>
      </w:r>
      <w:r w:rsidDel="00000000" w:rsidR="00000000" w:rsidRPr="00000000">
        <w:rPr>
          <w:sz w:val="20"/>
          <w:szCs w:val="20"/>
          <w:rtl w:val="0"/>
        </w:rPr>
        <w:t xml:space="preserve">Pirmo gadu festivāla piekļūstamības komunikācijā tiek izmantots burts “R”, kas apzīmē relaksētu formātu – skatītāji drīkst brīvi kustēties, mainīt vietu, iziet un atgriezties, ja tas nepieciešams.</w:t>
      </w:r>
      <w:r w:rsidDel="00000000" w:rsidR="00000000" w:rsidRPr="00000000">
        <w:rPr>
          <w:sz w:val="20"/>
          <w:szCs w:val="20"/>
          <w:rtl w:val="0"/>
        </w:rPr>
        <w:t xml:space="preserve"> Tāpat festivāla teksti un katalogs tiek veidoti arī vieglajā valodā. </w:t>
      </w:r>
    </w:p>
    <w:p w:rsidR="00000000" w:rsidDel="00000000" w:rsidP="00000000" w:rsidRDefault="00000000" w:rsidRPr="00000000" w14:paraId="00000015">
      <w:pPr>
        <w:spacing w:after="240" w:before="240" w:line="240" w:lineRule="auto"/>
        <w:jc w:val="both"/>
        <w:rPr>
          <w:sz w:val="20"/>
          <w:szCs w:val="20"/>
        </w:rPr>
      </w:pPr>
      <w:r w:rsidDel="00000000" w:rsidR="00000000" w:rsidRPr="00000000">
        <w:rPr>
          <w:sz w:val="20"/>
          <w:szCs w:val="20"/>
          <w:rtl w:val="0"/>
        </w:rPr>
        <w:t xml:space="preserve">Šogad vairākas festivāla izrādes</w:t>
      </w:r>
      <w:r w:rsidDel="00000000" w:rsidR="00000000" w:rsidRPr="00000000">
        <w:rPr>
          <w:b w:val="1"/>
          <w:bCs w:val="1"/>
          <w:sz w:val="20"/>
          <w:szCs w:val="20"/>
          <w:rtl w:val="0"/>
        </w:rPr>
        <w:t xml:space="preserve"> </w:t>
      </w:r>
      <w:r w:rsidDel="00000000" w:rsidR="00000000" w:rsidRPr="00000000">
        <w:rPr>
          <w:sz w:val="20"/>
          <w:szCs w:val="20"/>
          <w:rtl w:val="0"/>
        </w:rPr>
        <w:t xml:space="preserve">pielāgotas apmeklētājiem ar redzes traucējumiem, nodrošinot gan taktīlu pieredzi un audioaprakstu, gan asistentus. Savukārt horeogrāfe </w:t>
      </w:r>
      <w:r w:rsidDel="00000000" w:rsidR="00000000" w:rsidRPr="00000000">
        <w:rPr>
          <w:b w:val="1"/>
          <w:bCs w:val="1"/>
          <w:sz w:val="20"/>
          <w:szCs w:val="20"/>
          <w:rtl w:val="0"/>
        </w:rPr>
        <w:t xml:space="preserve">Laima Jaunzema</w:t>
      </w:r>
      <w:r w:rsidDel="00000000" w:rsidR="00000000" w:rsidRPr="00000000">
        <w:rPr>
          <w:sz w:val="20"/>
          <w:szCs w:val="20"/>
          <w:rtl w:val="0"/>
        </w:rPr>
        <w:t xml:space="preserve"> sadarbībā ar Latvijas Neredzīgo biedrību veidos darbnīcu </w:t>
      </w:r>
      <w:hyperlink r:id="rId23">
        <w:r w:rsidDel="00000000" w:rsidR="00000000" w:rsidRPr="00000000">
          <w:rPr>
            <w:b w:val="1"/>
            <w:bCs w:val="1"/>
            <w:color w:val="1155cc"/>
            <w:sz w:val="20"/>
            <w:szCs w:val="20"/>
            <w:u w:val="single"/>
            <w:rtl w:val="0"/>
          </w:rPr>
          <w:t xml:space="preserve">“</w:t>
        </w:r>
      </w:hyperlink>
      <w:hyperlink r:id="rId24">
        <w:r w:rsidDel="00000000" w:rsidR="00000000" w:rsidRPr="00000000">
          <w:rPr>
            <w:b w:val="1"/>
            <w:bCs w:val="1"/>
            <w:color w:val="1155cc"/>
            <w:sz w:val="20"/>
            <w:szCs w:val="20"/>
            <w:u w:val="single"/>
            <w:rtl w:val="0"/>
          </w:rPr>
          <w:t xml:space="preserve">Nepiepildīto sapņu koncerts”</w:t>
        </w:r>
      </w:hyperlink>
      <w:r w:rsidDel="00000000" w:rsidR="00000000" w:rsidRPr="00000000">
        <w:rPr>
          <w:sz w:val="20"/>
          <w:szCs w:val="20"/>
          <w:rtl w:val="0"/>
        </w:rPr>
        <w:t xml:space="preserve">, kurā kopā ar neredzīgiem un vājredzīgiem dalībniekiem pētīs, ko praksē nozīmē iekļaujoša laikmetīgā </w:t>
      </w:r>
      <w:r w:rsidDel="00000000" w:rsidR="00000000" w:rsidRPr="00000000">
        <w:rPr>
          <w:sz w:val="20"/>
          <w:szCs w:val="20"/>
          <w:rtl w:val="0"/>
        </w:rPr>
        <w:t xml:space="preserve">deja</w:t>
      </w:r>
      <w:r w:rsidDel="00000000" w:rsidR="00000000" w:rsidRPr="00000000">
        <w:rPr>
          <w:sz w:val="20"/>
          <w:szCs w:val="20"/>
          <w:rtl w:val="0"/>
        </w:rPr>
        <w:t xml:space="preserve">.</w:t>
      </w:r>
    </w:p>
    <w:p w:rsidR="00000000" w:rsidDel="00000000" w:rsidP="00000000" w:rsidRDefault="00000000" w:rsidRPr="00000000" w14:paraId="00000016">
      <w:pPr>
        <w:spacing w:before="200" w:line="240" w:lineRule="auto"/>
        <w:jc w:val="both"/>
        <w:rPr>
          <w:sz w:val="20"/>
          <w:szCs w:val="20"/>
        </w:rPr>
      </w:pPr>
      <w:r w:rsidDel="00000000" w:rsidR="00000000" w:rsidRPr="00000000">
        <w:rPr>
          <w:sz w:val="20"/>
          <w:szCs w:val="20"/>
          <w:rtl w:val="0"/>
        </w:rPr>
        <w:t xml:space="preserve">Mūsdienu kultūras foruma “Baltā nakts” laikā</w:t>
      </w:r>
      <w:r w:rsidDel="00000000" w:rsidR="00000000" w:rsidRPr="00000000">
        <w:rPr>
          <w:sz w:val="20"/>
          <w:szCs w:val="20"/>
          <w:rtl w:val="0"/>
        </w:rPr>
        <w:t xml:space="preserve"> čehu un slovēņu apvienība </w:t>
      </w:r>
      <w:hyperlink r:id="rId25">
        <w:r w:rsidDel="00000000" w:rsidR="00000000" w:rsidRPr="00000000">
          <w:rPr>
            <w:b w:val="1"/>
            <w:bCs w:val="1"/>
            <w:color w:val="1155cc"/>
            <w:sz w:val="20"/>
            <w:szCs w:val="20"/>
            <w:u w:val="single"/>
            <w:rtl w:val="0"/>
          </w:rPr>
          <w:t xml:space="preserve">“Dimanta riteņi”</w:t>
        </w:r>
      </w:hyperlink>
      <w:r w:rsidDel="00000000" w:rsidR="00000000" w:rsidRPr="00000000">
        <w:rPr>
          <w:sz w:val="20"/>
          <w:szCs w:val="20"/>
          <w:rtl w:val="0"/>
        </w:rPr>
        <w:t xml:space="preserve"> un vietējā “ripotāju” kopiena pie Latvijas Nacionālā mākslas muzeja pulcēs ratiņkrēslu lietotājus, skeiterus un skrituļotājus kopīgā ballītē, atgādinot, ka šķietami ļoti atšķirīgām kopienām bieži vien ir vairāk kopīga, nekā sākumā varētu šķist, un ka mēs varam pastāvēt līdzās.</w:t>
      </w:r>
      <w:r w:rsidDel="00000000" w:rsidR="00000000" w:rsidRPr="00000000">
        <w:rPr>
          <w:rtl w:val="0"/>
        </w:rPr>
      </w:r>
    </w:p>
    <w:p w:rsidR="00000000" w:rsidDel="00000000" w:rsidP="00000000" w:rsidRDefault="00000000" w:rsidRPr="00000000" w14:paraId="00000017">
      <w:pPr>
        <w:spacing w:after="240" w:before="240" w:line="240" w:lineRule="auto"/>
        <w:jc w:val="both"/>
        <w:rPr>
          <w:sz w:val="20"/>
          <w:szCs w:val="20"/>
        </w:rPr>
      </w:pPr>
      <w:r w:rsidDel="00000000" w:rsidR="00000000" w:rsidRPr="00000000">
        <w:rPr>
          <w:sz w:val="20"/>
          <w:szCs w:val="20"/>
          <w:rtl w:val="0"/>
        </w:rPr>
        <w:t xml:space="preserve">Britu mākslinieces </w:t>
      </w:r>
      <w:r w:rsidDel="00000000" w:rsidR="00000000" w:rsidRPr="00000000">
        <w:rPr>
          <w:b w:val="1"/>
          <w:bCs w:val="1"/>
          <w:sz w:val="20"/>
          <w:szCs w:val="20"/>
          <w:rtl w:val="0"/>
        </w:rPr>
        <w:t xml:space="preserve">Džo Banonas</w:t>
      </w:r>
      <w:r w:rsidDel="00000000" w:rsidR="00000000" w:rsidRPr="00000000">
        <w:rPr>
          <w:sz w:val="20"/>
          <w:szCs w:val="20"/>
          <w:rtl w:val="0"/>
        </w:rPr>
        <w:t xml:space="preserve"> (</w:t>
      </w:r>
      <w:r w:rsidDel="00000000" w:rsidR="00000000" w:rsidRPr="00000000">
        <w:rPr>
          <w:i w:val="1"/>
          <w:iCs w:val="1"/>
          <w:sz w:val="20"/>
          <w:szCs w:val="20"/>
          <w:rtl w:val="0"/>
        </w:rPr>
        <w:t xml:space="preserve">Jo Bannon</w:t>
      </w:r>
      <w:r w:rsidDel="00000000" w:rsidR="00000000" w:rsidRPr="00000000">
        <w:rPr>
          <w:sz w:val="20"/>
          <w:szCs w:val="20"/>
          <w:rtl w:val="0"/>
        </w:rPr>
        <w:t xml:space="preserve">) īsfilma </w:t>
      </w:r>
      <w:hyperlink r:id="rId26">
        <w:r w:rsidDel="00000000" w:rsidR="00000000" w:rsidRPr="00000000">
          <w:rPr>
            <w:b w:val="1"/>
            <w:bCs w:val="1"/>
            <w:color w:val="1155cc"/>
            <w:sz w:val="20"/>
            <w:szCs w:val="20"/>
            <w:u w:val="single"/>
            <w:rtl w:val="0"/>
          </w:rPr>
          <w:t xml:space="preserve">“Izliekoties”</w:t>
        </w:r>
      </w:hyperlink>
      <w:r w:rsidDel="00000000" w:rsidR="00000000" w:rsidRPr="00000000">
        <w:rPr>
          <w:sz w:val="20"/>
          <w:szCs w:val="20"/>
          <w:rtl w:val="0"/>
        </w:rPr>
        <w:t xml:space="preserve"> pievērš uzmanību tam, cik performatīva ir mūsu ikdiena – kā mēs nemanāmi pielāgojamies, izspēlējam dažādas lomas un pakļaujamies citu skatienam. Apvienojot iluzionisma paņēmienus ar redzes traucējumu pieredzi, filma izgaismo nianses, kas parasti paslīd garām mūsu uzmanībai. </w:t>
      </w:r>
    </w:p>
    <w:p w:rsidR="00000000" w:rsidDel="00000000" w:rsidP="00000000" w:rsidRDefault="00000000" w:rsidRPr="00000000" w14:paraId="00000018">
      <w:pPr>
        <w:spacing w:after="240" w:before="240" w:line="240" w:lineRule="auto"/>
        <w:jc w:val="both"/>
        <w:rPr>
          <w:sz w:val="20"/>
          <w:szCs w:val="20"/>
        </w:rPr>
      </w:pPr>
      <w:r w:rsidDel="00000000" w:rsidR="00000000" w:rsidRPr="00000000">
        <w:rPr>
          <w:sz w:val="20"/>
          <w:szCs w:val="20"/>
          <w:rtl w:val="0"/>
        </w:rPr>
        <w:t xml:space="preserve">Savukārt festivāla</w:t>
      </w:r>
      <w:r w:rsidDel="00000000" w:rsidR="00000000" w:rsidRPr="00000000">
        <w:rPr>
          <w:b w:val="1"/>
          <w:bCs w:val="1"/>
          <w:sz w:val="20"/>
          <w:szCs w:val="20"/>
          <w:rtl w:val="0"/>
        </w:rPr>
        <w:t xml:space="preserve"> </w:t>
      </w:r>
      <w:hyperlink r:id="rId27">
        <w:r w:rsidDel="00000000" w:rsidR="00000000" w:rsidRPr="00000000">
          <w:rPr>
            <w:b w:val="1"/>
            <w:bCs w:val="1"/>
            <w:color w:val="1155cc"/>
            <w:sz w:val="20"/>
            <w:szCs w:val="20"/>
            <w:u w:val="single"/>
            <w:rtl w:val="0"/>
          </w:rPr>
          <w:t xml:space="preserve">Piekļūstamības dienas konference</w:t>
        </w:r>
      </w:hyperlink>
      <w:r w:rsidDel="00000000" w:rsidR="00000000" w:rsidRPr="00000000">
        <w:rPr>
          <w:sz w:val="20"/>
          <w:szCs w:val="20"/>
          <w:rtl w:val="0"/>
        </w:rPr>
        <w:t xml:space="preserve"> meklēs atbildes, kā padarīt kultūru atvērtu ikvienam, lai tā būtu ne tikai formāli pieejama, bet lai dažādi cilvēki patiešām varētu piedalīties, justies gaidīti un atrast sev interesējošu saturu. Konferencē pievērsīsies piekļūstamībai plašākā nozīmē – no fiziskās vides, valodas un komunikācijas līdz mākslas saturam un dažādu kopienu iesaistei tā veidošanā. </w:t>
      </w:r>
    </w:p>
    <w:p w:rsidR="00000000" w:rsidDel="00000000" w:rsidP="00000000" w:rsidRDefault="00000000" w:rsidRPr="00000000" w14:paraId="00000019">
      <w:pPr>
        <w:spacing w:before="200" w:line="240" w:lineRule="auto"/>
        <w:jc w:val="both"/>
        <w:rPr>
          <w:b w:val="1"/>
          <w:bCs w:val="1"/>
          <w:sz w:val="20"/>
          <w:szCs w:val="20"/>
        </w:rPr>
      </w:pPr>
      <w:r w:rsidDel="00000000" w:rsidR="00000000" w:rsidRPr="00000000">
        <w:rPr>
          <w:b w:val="1"/>
          <w:bCs w:val="1"/>
          <w:sz w:val="20"/>
          <w:szCs w:val="20"/>
          <w:rtl w:val="0"/>
        </w:rPr>
        <w:t xml:space="preserve">Par beigām, pārvērtībām un pasauli pēc mums</w:t>
      </w:r>
    </w:p>
    <w:p w:rsidR="00000000" w:rsidDel="00000000" w:rsidP="00000000" w:rsidRDefault="00000000" w:rsidRPr="00000000" w14:paraId="0000001A">
      <w:pPr>
        <w:spacing w:before="200" w:line="240" w:lineRule="auto"/>
        <w:jc w:val="both"/>
        <w:rPr>
          <w:sz w:val="20"/>
          <w:szCs w:val="20"/>
        </w:rPr>
      </w:pPr>
      <w:r w:rsidDel="00000000" w:rsidR="00000000" w:rsidRPr="00000000">
        <w:rPr>
          <w:sz w:val="20"/>
          <w:szCs w:val="20"/>
          <w:rtl w:val="0"/>
        </w:rPr>
        <w:t xml:space="preserve">Vairākos šī gada festivāla darbos ieskanas apokaliptiska nots – mākslinieki pievēršas beigām ne tikai kā zaudējumam, bet arī kā pārejai, transformācijai un iespējai ieraudzīt pasauli no jauna.</w:t>
      </w:r>
    </w:p>
    <w:p w:rsidR="00000000" w:rsidDel="00000000" w:rsidP="00000000" w:rsidRDefault="00000000" w:rsidRPr="00000000" w14:paraId="0000001B">
      <w:pPr>
        <w:spacing w:before="200" w:line="240" w:lineRule="auto"/>
        <w:jc w:val="both"/>
        <w:rPr>
          <w:sz w:val="20"/>
          <w:szCs w:val="20"/>
        </w:rPr>
      </w:pPr>
      <w:r w:rsidDel="00000000" w:rsidR="00000000" w:rsidRPr="00000000">
        <w:rPr>
          <w:b w:val="1"/>
          <w:bCs w:val="1"/>
          <w:sz w:val="20"/>
          <w:szCs w:val="20"/>
          <w:rtl w:val="0"/>
        </w:rPr>
        <w:t xml:space="preserve">Jāņa Baloža un </w:t>
      </w:r>
      <w:r w:rsidDel="00000000" w:rsidR="00000000" w:rsidRPr="00000000">
        <w:rPr>
          <w:sz w:val="20"/>
          <w:szCs w:val="20"/>
          <w:rtl w:val="0"/>
        </w:rPr>
        <w:t xml:space="preserve">Nīderlandes un Argentīnas mākslinieka </w:t>
      </w:r>
      <w:r w:rsidDel="00000000" w:rsidR="00000000" w:rsidRPr="00000000">
        <w:rPr>
          <w:b w:val="1"/>
          <w:bCs w:val="1"/>
          <w:sz w:val="20"/>
          <w:szCs w:val="20"/>
          <w:rtl w:val="0"/>
        </w:rPr>
        <w:t xml:space="preserve">Noela </w:t>
      </w:r>
      <w:r w:rsidDel="00000000" w:rsidR="00000000" w:rsidRPr="00000000">
        <w:rPr>
          <w:b w:val="1"/>
          <w:bCs w:val="1"/>
          <w:sz w:val="20"/>
          <w:szCs w:val="20"/>
          <w:rtl w:val="0"/>
        </w:rPr>
        <w:t xml:space="preserve">Kano</w:t>
      </w:r>
      <w:r w:rsidDel="00000000" w:rsidR="00000000" w:rsidRPr="00000000">
        <w:rPr>
          <w:sz w:val="20"/>
          <w:szCs w:val="20"/>
          <w:rtl w:val="0"/>
        </w:rPr>
        <w:t xml:space="preserve"> </w:t>
      </w:r>
      <w:r w:rsidDel="00000000" w:rsidR="00000000" w:rsidRPr="00000000">
        <w:rPr>
          <w:color w:val="1e1e1e"/>
          <w:sz w:val="20"/>
          <w:szCs w:val="20"/>
          <w:highlight w:val="white"/>
          <w:rtl w:val="0"/>
        </w:rPr>
        <w:t xml:space="preserve">(</w:t>
      </w:r>
      <w:r w:rsidDel="00000000" w:rsidR="00000000" w:rsidRPr="00000000">
        <w:rPr>
          <w:i w:val="1"/>
          <w:iCs w:val="1"/>
          <w:color w:val="1e1e1e"/>
          <w:sz w:val="20"/>
          <w:szCs w:val="20"/>
          <w:highlight w:val="white"/>
          <w:rtl w:val="0"/>
        </w:rPr>
        <w:t xml:space="preserve">Nahuel Cano</w:t>
      </w:r>
      <w:r w:rsidDel="00000000" w:rsidR="00000000" w:rsidRPr="00000000">
        <w:rPr>
          <w:color w:val="1e1e1e"/>
          <w:sz w:val="20"/>
          <w:szCs w:val="20"/>
          <w:highlight w:val="white"/>
          <w:rtl w:val="0"/>
        </w:rPr>
        <w:t xml:space="preserve">)</w:t>
      </w:r>
      <w:r w:rsidDel="00000000" w:rsidR="00000000" w:rsidRPr="00000000">
        <w:rPr>
          <w:sz w:val="20"/>
          <w:szCs w:val="20"/>
          <w:highlight w:val="white"/>
          <w:rtl w:val="0"/>
        </w:rPr>
        <w:t xml:space="preserve"> </w:t>
      </w:r>
      <w:r w:rsidDel="00000000" w:rsidR="00000000" w:rsidRPr="00000000">
        <w:rPr>
          <w:sz w:val="20"/>
          <w:szCs w:val="20"/>
          <w:rtl w:val="0"/>
        </w:rPr>
        <w:t xml:space="preserve">izrāde </w:t>
      </w:r>
      <w:hyperlink r:id="rId28">
        <w:r w:rsidDel="00000000" w:rsidR="00000000" w:rsidRPr="00000000">
          <w:rPr>
            <w:b w:val="1"/>
            <w:bCs w:val="1"/>
            <w:color w:val="1155cc"/>
            <w:sz w:val="20"/>
            <w:szCs w:val="20"/>
            <w:u w:val="single"/>
            <w:rtl w:val="0"/>
          </w:rPr>
          <w:t xml:space="preserve">“Kā lietas beidzas”</w:t>
        </w:r>
      </w:hyperlink>
      <w:r w:rsidDel="00000000" w:rsidR="00000000" w:rsidRPr="00000000">
        <w:rPr>
          <w:sz w:val="20"/>
          <w:szCs w:val="20"/>
          <w:rtl w:val="0"/>
        </w:rPr>
        <w:t xml:space="preserve"> ir maigs mēģinājums saprast, kas ar mums notiek, kad kaut kas beidzas. Sapņu, mīlestības un laika beigas, nāve un daudzas mazākas ikdienas izbeigšanās kļūst par materiālu sarunai par pieredzi, kuru līdz galam izskaidrot, iespējams, nemaz nav iespējams.</w:t>
      </w:r>
    </w:p>
    <w:p w:rsidR="00000000" w:rsidDel="00000000" w:rsidP="00000000" w:rsidRDefault="00000000" w:rsidRPr="00000000" w14:paraId="0000001C">
      <w:pPr>
        <w:spacing w:before="200" w:line="240" w:lineRule="auto"/>
        <w:jc w:val="both"/>
        <w:rPr>
          <w:color w:val="1e1e1e"/>
          <w:sz w:val="20"/>
          <w:szCs w:val="20"/>
          <w:highlight w:val="white"/>
        </w:rPr>
      </w:pPr>
      <w:r w:rsidDel="00000000" w:rsidR="00000000" w:rsidRPr="00000000">
        <w:rPr>
          <w:b w:val="1"/>
          <w:bCs w:val="1"/>
          <w:sz w:val="20"/>
          <w:szCs w:val="20"/>
          <w:rtl w:val="0"/>
        </w:rPr>
        <w:t xml:space="preserve">Katrīnas Neiburgas</w:t>
      </w:r>
      <w:r w:rsidDel="00000000" w:rsidR="00000000" w:rsidRPr="00000000">
        <w:rPr>
          <w:sz w:val="20"/>
          <w:szCs w:val="20"/>
          <w:rtl w:val="0"/>
        </w:rPr>
        <w:t xml:space="preserve"> un</w:t>
      </w:r>
      <w:r w:rsidDel="00000000" w:rsidR="00000000" w:rsidRPr="00000000">
        <w:rPr>
          <w:sz w:val="20"/>
          <w:szCs w:val="20"/>
          <w:rtl w:val="0"/>
        </w:rPr>
        <w:t xml:space="preserve"> skatuves mākslinieku kolektīva no Dānijas </w:t>
      </w:r>
      <w:r w:rsidDel="00000000" w:rsidR="00000000" w:rsidRPr="00000000">
        <w:rPr>
          <w:b w:val="1"/>
          <w:bCs w:val="1"/>
          <w:sz w:val="20"/>
          <w:szCs w:val="20"/>
          <w:rtl w:val="0"/>
        </w:rPr>
        <w:t xml:space="preserve">“MOR c</w:t>
      </w:r>
      <w:r w:rsidDel="00000000" w:rsidR="00000000" w:rsidRPr="00000000">
        <w:rPr>
          <w:b w:val="1"/>
          <w:bCs w:val="1"/>
          <w:sz w:val="20"/>
          <w:szCs w:val="20"/>
          <w:rtl w:val="0"/>
        </w:rPr>
        <w:t xml:space="preserve">ollective”</w:t>
      </w:r>
      <w:r w:rsidDel="00000000" w:rsidR="00000000" w:rsidRPr="00000000">
        <w:rPr>
          <w:sz w:val="20"/>
          <w:szCs w:val="20"/>
          <w:rtl w:val="0"/>
        </w:rPr>
        <w:t xml:space="preserve"> darbā </w:t>
      </w:r>
      <w:hyperlink r:id="rId29">
        <w:r w:rsidDel="00000000" w:rsidR="00000000" w:rsidRPr="00000000">
          <w:rPr>
            <w:b w:val="1"/>
            <w:bCs w:val="1"/>
            <w:color w:val="1155cc"/>
            <w:sz w:val="20"/>
            <w:szCs w:val="20"/>
            <w:u w:val="single"/>
            <w:rtl w:val="0"/>
          </w:rPr>
          <w:t xml:space="preserve">“Aiztālākārpus”</w:t>
        </w:r>
      </w:hyperlink>
      <w:r w:rsidDel="00000000" w:rsidR="00000000" w:rsidRPr="00000000">
        <w:rPr>
          <w:sz w:val="20"/>
          <w:szCs w:val="20"/>
          <w:rtl w:val="0"/>
        </w:rPr>
        <w:t xml:space="preserve"> šūpuļdziesmas savijas ar rituāliem, bet maigums ritmiski mijas ar nežēlību, palīdzot šķērsot sli</w:t>
      </w:r>
      <w:r w:rsidDel="00000000" w:rsidR="00000000" w:rsidRPr="00000000">
        <w:rPr>
          <w:sz w:val="20"/>
          <w:szCs w:val="20"/>
          <w:highlight w:val="white"/>
          <w:rtl w:val="0"/>
        </w:rPr>
        <w:t xml:space="preserve">eksni uz citu </w:t>
      </w:r>
      <w:r w:rsidDel="00000000" w:rsidR="00000000" w:rsidRPr="00000000">
        <w:rPr>
          <w:color w:val="1e1e1e"/>
          <w:sz w:val="20"/>
          <w:szCs w:val="20"/>
          <w:highlight w:val="white"/>
          <w:rtl w:val="0"/>
        </w:rPr>
        <w:t xml:space="preserve">– rotaļīgu un iztēles bagātu visumu, kurā paveras jaunas iespējas, ja vien uzdrošināmies atlaist kontroli.</w:t>
      </w:r>
    </w:p>
    <w:p w:rsidR="00000000" w:rsidDel="00000000" w:rsidP="00000000" w:rsidRDefault="00000000" w:rsidRPr="00000000" w14:paraId="0000001D">
      <w:pPr>
        <w:spacing w:before="200" w:line="240" w:lineRule="auto"/>
        <w:jc w:val="both"/>
        <w:rPr>
          <w:color w:val="1e1e1e"/>
          <w:sz w:val="20"/>
          <w:szCs w:val="20"/>
          <w:highlight w:val="white"/>
        </w:rPr>
      </w:pPr>
      <w:r w:rsidDel="00000000" w:rsidR="00000000" w:rsidRPr="00000000">
        <w:rPr>
          <w:color w:val="1e1e1e"/>
          <w:sz w:val="20"/>
          <w:szCs w:val="20"/>
          <w:rtl w:val="0"/>
        </w:rPr>
        <w:t xml:space="preserve">Somu mākslas kolektīva </w:t>
      </w:r>
      <w:r w:rsidDel="00000000" w:rsidR="00000000" w:rsidRPr="00000000">
        <w:rPr>
          <w:b w:val="1"/>
          <w:bCs w:val="1"/>
          <w:color w:val="1e1e1e"/>
          <w:sz w:val="20"/>
          <w:szCs w:val="20"/>
          <w:rtl w:val="0"/>
        </w:rPr>
        <w:t xml:space="preserve">“WAUHAUS”</w:t>
      </w:r>
      <w:r w:rsidDel="00000000" w:rsidR="00000000" w:rsidRPr="00000000">
        <w:rPr>
          <w:b w:val="1"/>
          <w:bCs w:val="1"/>
          <w:color w:val="1e1e1e"/>
          <w:sz w:val="20"/>
          <w:szCs w:val="20"/>
          <w:rtl w:val="0"/>
        </w:rPr>
        <w:t xml:space="preserve"> </w:t>
      </w:r>
      <w:r w:rsidDel="00000000" w:rsidR="00000000" w:rsidRPr="00000000">
        <w:rPr>
          <w:color w:val="1e1e1e"/>
          <w:sz w:val="20"/>
          <w:szCs w:val="20"/>
          <w:rtl w:val="0"/>
        </w:rPr>
        <w:t xml:space="preserve">i</w:t>
      </w:r>
      <w:r w:rsidDel="00000000" w:rsidR="00000000" w:rsidRPr="00000000">
        <w:rPr>
          <w:color w:val="1e1e1e"/>
          <w:sz w:val="20"/>
          <w:szCs w:val="20"/>
          <w:rtl w:val="0"/>
        </w:rPr>
        <w:t xml:space="preserve">zrāde</w:t>
      </w:r>
      <w:r w:rsidDel="00000000" w:rsidR="00000000" w:rsidRPr="00000000">
        <w:rPr>
          <w:color w:val="1e1e1e"/>
          <w:sz w:val="20"/>
          <w:szCs w:val="20"/>
          <w:rtl w:val="0"/>
        </w:rPr>
        <w:t xml:space="preserve"> </w:t>
      </w:r>
      <w:hyperlink r:id="rId30">
        <w:r w:rsidDel="00000000" w:rsidR="00000000" w:rsidRPr="00000000">
          <w:rPr>
            <w:b w:val="1"/>
            <w:bCs w:val="1"/>
            <w:color w:val="1155cc"/>
            <w:sz w:val="20"/>
            <w:szCs w:val="20"/>
            <w:u w:val="single"/>
            <w:rtl w:val="0"/>
          </w:rPr>
          <w:t xml:space="preserve">“Dārzs virs kapa”</w:t>
        </w:r>
      </w:hyperlink>
      <w:r w:rsidDel="00000000" w:rsidR="00000000" w:rsidRPr="00000000">
        <w:rPr>
          <w:color w:val="1e1e1e"/>
          <w:sz w:val="20"/>
          <w:szCs w:val="20"/>
          <w:rtl w:val="0"/>
        </w:rPr>
        <w:t xml:space="preserve"> pievērš uzmanību zemei, pa kuru ikdienā staigājam, ārpus cilvēka esošajai pasaulei un mūsu atbildībai pret to. Uz vienu stundu kapsēta kļūst ne tikai par vietu, kur viss beidzas, bet arī par dārzu, kur sairšana rada priekšnoteikumus jaunai dzīvībai.</w:t>
      </w:r>
      <w:r w:rsidDel="00000000" w:rsidR="00000000" w:rsidRPr="00000000">
        <w:rPr>
          <w:rtl w:val="0"/>
        </w:rPr>
      </w:r>
    </w:p>
    <w:p w:rsidR="00000000" w:rsidDel="00000000" w:rsidP="00000000" w:rsidRDefault="00000000" w:rsidRPr="00000000" w14:paraId="0000001E">
      <w:pPr>
        <w:spacing w:before="200" w:line="240" w:lineRule="auto"/>
        <w:jc w:val="both"/>
        <w:rPr>
          <w:sz w:val="20"/>
          <w:szCs w:val="20"/>
        </w:rPr>
      </w:pPr>
      <w:r w:rsidDel="00000000" w:rsidR="00000000" w:rsidRPr="00000000">
        <w:rPr>
          <w:sz w:val="20"/>
          <w:szCs w:val="20"/>
          <w:rtl w:val="0"/>
        </w:rPr>
        <w:t xml:space="preserve">Savukārt festivāla noslēgumā norvēģu mākslinieku </w:t>
      </w:r>
      <w:r w:rsidDel="00000000" w:rsidR="00000000" w:rsidRPr="00000000">
        <w:rPr>
          <w:b w:val="1"/>
          <w:bCs w:val="1"/>
          <w:sz w:val="20"/>
          <w:szCs w:val="20"/>
          <w:rtl w:val="0"/>
        </w:rPr>
        <w:t xml:space="preserve">Ingri Fiksdālas</w:t>
      </w:r>
      <w:r w:rsidDel="00000000" w:rsidR="00000000" w:rsidRPr="00000000">
        <w:rPr>
          <w:sz w:val="20"/>
          <w:szCs w:val="20"/>
          <w:rtl w:val="0"/>
        </w:rPr>
        <w:t xml:space="preserve"> (</w:t>
      </w:r>
      <w:r w:rsidDel="00000000" w:rsidR="00000000" w:rsidRPr="00000000">
        <w:rPr>
          <w:i w:val="1"/>
          <w:iCs w:val="1"/>
          <w:sz w:val="20"/>
          <w:szCs w:val="20"/>
          <w:rtl w:val="0"/>
        </w:rPr>
        <w:t xml:space="preserve">Ingri Fiksdal</w:t>
      </w:r>
      <w:r w:rsidDel="00000000" w:rsidR="00000000" w:rsidRPr="00000000">
        <w:rPr>
          <w:sz w:val="20"/>
          <w:szCs w:val="20"/>
          <w:rtl w:val="0"/>
        </w:rPr>
        <w:t xml:space="preserve">) un </w:t>
      </w:r>
      <w:r w:rsidDel="00000000" w:rsidR="00000000" w:rsidRPr="00000000">
        <w:rPr>
          <w:b w:val="1"/>
          <w:bCs w:val="1"/>
          <w:sz w:val="20"/>
          <w:szCs w:val="20"/>
          <w:rtl w:val="0"/>
        </w:rPr>
        <w:t xml:space="preserve">Jonasa Korela</w:t>
      </w:r>
      <w:r w:rsidDel="00000000" w:rsidR="00000000" w:rsidRPr="00000000">
        <w:rPr>
          <w:sz w:val="20"/>
          <w:szCs w:val="20"/>
          <w:rtl w:val="0"/>
        </w:rPr>
        <w:t xml:space="preserve"> </w:t>
      </w:r>
      <w:r w:rsidDel="00000000" w:rsidR="00000000" w:rsidRPr="00000000">
        <w:rPr>
          <w:b w:val="1"/>
          <w:bCs w:val="1"/>
          <w:sz w:val="20"/>
          <w:szCs w:val="20"/>
          <w:rtl w:val="0"/>
        </w:rPr>
        <w:t xml:space="preserve">Pētersena </w:t>
      </w:r>
      <w:r w:rsidDel="00000000" w:rsidR="00000000" w:rsidRPr="00000000">
        <w:rPr>
          <w:sz w:val="20"/>
          <w:szCs w:val="20"/>
          <w:rtl w:val="0"/>
        </w:rPr>
        <w:t xml:space="preserve">(</w:t>
      </w:r>
      <w:r w:rsidDel="00000000" w:rsidR="00000000" w:rsidRPr="00000000">
        <w:rPr>
          <w:i w:val="1"/>
          <w:iCs w:val="1"/>
          <w:sz w:val="20"/>
          <w:szCs w:val="20"/>
          <w:rtl w:val="0"/>
        </w:rPr>
        <w:t xml:space="preserve">Jonas Corell Petersen</w:t>
      </w:r>
      <w:r w:rsidDel="00000000" w:rsidR="00000000" w:rsidRPr="00000000">
        <w:rPr>
          <w:sz w:val="20"/>
          <w:szCs w:val="20"/>
          <w:rtl w:val="0"/>
        </w:rPr>
        <w:t xml:space="preserve">) vizuāli iespaidīgais brīvdabas darbs</w:t>
      </w:r>
      <w:hyperlink r:id="rId31">
        <w:r w:rsidDel="00000000" w:rsidR="00000000" w:rsidRPr="00000000">
          <w:rPr>
            <w:sz w:val="20"/>
            <w:szCs w:val="20"/>
            <w:rtl w:val="0"/>
          </w:rPr>
          <w:t xml:space="preserve"> </w:t>
        </w:r>
      </w:hyperlink>
      <w:hyperlink r:id="rId32">
        <w:r w:rsidDel="00000000" w:rsidR="00000000" w:rsidRPr="00000000">
          <w:rPr>
            <w:b w:val="1"/>
            <w:bCs w:val="1"/>
            <w:color w:val="1155cc"/>
            <w:sz w:val="20"/>
            <w:szCs w:val="20"/>
            <w:u w:val="single"/>
            <w:rtl w:val="0"/>
          </w:rPr>
          <w:t xml:space="preserve">“Lidojošās smiltis”</w:t>
        </w:r>
      </w:hyperlink>
      <w:r w:rsidDel="00000000" w:rsidR="00000000" w:rsidRPr="00000000">
        <w:rPr>
          <w:sz w:val="20"/>
          <w:szCs w:val="20"/>
          <w:rtl w:val="0"/>
        </w:rPr>
        <w:t xml:space="preserve"> aicinās iztēloties pasauli, kurā robežas starp cilvēku, ainavu un laiku ir pakāpeniski izzudušas.</w:t>
      </w:r>
    </w:p>
    <w:p w:rsidR="00000000" w:rsidDel="00000000" w:rsidP="00000000" w:rsidRDefault="00000000" w:rsidRPr="00000000" w14:paraId="0000001F">
      <w:pPr>
        <w:spacing w:before="200" w:line="240" w:lineRule="auto"/>
        <w:jc w:val="both"/>
        <w:rPr>
          <w:b w:val="1"/>
          <w:bCs w:val="1"/>
          <w:sz w:val="20"/>
          <w:szCs w:val="20"/>
        </w:rPr>
      </w:pPr>
      <w:r w:rsidDel="00000000" w:rsidR="00000000" w:rsidRPr="00000000">
        <w:rPr>
          <w:b w:val="1"/>
          <w:bCs w:val="1"/>
          <w:sz w:val="20"/>
          <w:szCs w:val="20"/>
          <w:rtl w:val="0"/>
        </w:rPr>
        <w:t xml:space="preserve">Festivāls kā vieta, kur būt</w:t>
      </w:r>
    </w:p>
    <w:p w:rsidR="00000000" w:rsidDel="00000000" w:rsidP="00000000" w:rsidRDefault="00000000" w:rsidRPr="00000000" w14:paraId="00000020">
      <w:pPr>
        <w:spacing w:before="200" w:line="240" w:lineRule="auto"/>
        <w:jc w:val="both"/>
        <w:rPr>
          <w:sz w:val="20"/>
          <w:szCs w:val="20"/>
        </w:rPr>
      </w:pPr>
      <w:r w:rsidDel="00000000" w:rsidR="00000000" w:rsidRPr="00000000">
        <w:rPr>
          <w:sz w:val="20"/>
          <w:szCs w:val="20"/>
          <w:rtl w:val="0"/>
        </w:rPr>
        <w:t xml:space="preserve">Šī gada “Homo Novus” pieeja atspoguļosies ne tikai izrādēs, bet arī pašā festivāla norisē. Festivāla centrs </w:t>
      </w:r>
      <w:r w:rsidDel="00000000" w:rsidR="00000000" w:rsidRPr="00000000">
        <w:rPr>
          <w:sz w:val="20"/>
          <w:szCs w:val="20"/>
          <w:rtl w:val="0"/>
        </w:rPr>
        <w:t xml:space="preserve">radošās rūpnīcas “Veldze” kultūras telpā “RAA” </w:t>
      </w:r>
      <w:r w:rsidDel="00000000" w:rsidR="00000000" w:rsidRPr="00000000">
        <w:rPr>
          <w:sz w:val="20"/>
          <w:szCs w:val="20"/>
          <w:rtl w:val="0"/>
        </w:rPr>
        <w:t xml:space="preserve">veidots kā atvērta un iekļaujoša satikšanās vieta, kur līdzās mākslas notikumiem būs telpa sarunām, </w:t>
      </w:r>
      <w:r w:rsidDel="00000000" w:rsidR="00000000" w:rsidRPr="00000000">
        <w:rPr>
          <w:sz w:val="20"/>
          <w:szCs w:val="20"/>
          <w:rtl w:val="0"/>
        </w:rPr>
        <w:t xml:space="preserve">dažādām darbnīcām</w:t>
      </w:r>
      <w:r w:rsidDel="00000000" w:rsidR="00000000" w:rsidRPr="00000000">
        <w:rPr>
          <w:sz w:val="20"/>
          <w:szCs w:val="20"/>
          <w:rtl w:val="0"/>
        </w:rPr>
        <w:t xml:space="preserve"> un kopā būšanai. Festivāla centrā būs skatāma arī instalācija-performance </w:t>
      </w:r>
      <w:hyperlink r:id="rId33">
        <w:r w:rsidDel="00000000" w:rsidR="00000000" w:rsidRPr="00000000">
          <w:rPr>
            <w:b w:val="1"/>
            <w:bCs w:val="1"/>
            <w:color w:val="1155cc"/>
            <w:sz w:val="20"/>
            <w:szCs w:val="20"/>
            <w:u w:val="single"/>
            <w:rtl w:val="0"/>
          </w:rPr>
          <w:t xml:space="preserve">“Kur ir mana miera telpa?”</w:t>
        </w:r>
      </w:hyperlink>
      <w:r w:rsidDel="00000000" w:rsidR="00000000" w:rsidRPr="00000000">
        <w:rPr>
          <w:sz w:val="20"/>
          <w:szCs w:val="20"/>
          <w:rtl w:val="0"/>
        </w:rPr>
        <w:t xml:space="preserve">,</w:t>
      </w:r>
      <w:r w:rsidDel="00000000" w:rsidR="00000000" w:rsidRPr="00000000">
        <w:rPr>
          <w:sz w:val="20"/>
          <w:szCs w:val="20"/>
          <w:rtl w:val="0"/>
        </w:rPr>
        <w:t xml:space="preserve"> ko vairāku mēnešu garumā scenogrāfes Līgas Zepas vadībā radījuši jaunieši. </w:t>
      </w:r>
    </w:p>
    <w:p w:rsidR="00000000" w:rsidDel="00000000" w:rsidP="00000000" w:rsidRDefault="00000000" w:rsidRPr="00000000" w14:paraId="00000021">
      <w:pPr>
        <w:spacing w:before="200" w:line="240" w:lineRule="auto"/>
        <w:jc w:val="both"/>
        <w:rPr>
          <w:b w:val="1"/>
          <w:bCs w:val="1"/>
          <w:sz w:val="20"/>
          <w:szCs w:val="20"/>
        </w:rPr>
      </w:pPr>
      <w:r w:rsidDel="00000000" w:rsidR="00000000" w:rsidRPr="00000000">
        <w:rPr>
          <w:b w:val="1"/>
          <w:bCs w:val="1"/>
          <w:sz w:val="20"/>
          <w:szCs w:val="20"/>
          <w:rtl w:val="0"/>
        </w:rPr>
        <w:t xml:space="preserve">Par “Homo Novus”</w:t>
      </w:r>
    </w:p>
    <w:p w:rsidR="00000000" w:rsidDel="00000000" w:rsidP="00000000" w:rsidRDefault="00000000" w:rsidRPr="00000000" w14:paraId="00000022">
      <w:pPr>
        <w:spacing w:before="200" w:line="240" w:lineRule="auto"/>
        <w:jc w:val="both"/>
        <w:rPr>
          <w:sz w:val="20"/>
          <w:szCs w:val="20"/>
        </w:rPr>
      </w:pPr>
      <w:r w:rsidDel="00000000" w:rsidR="00000000" w:rsidRPr="00000000">
        <w:rPr>
          <w:sz w:val="20"/>
          <w:szCs w:val="20"/>
          <w:rtl w:val="0"/>
        </w:rPr>
        <w:t xml:space="preserve">Starptautisko junā teātra f</w:t>
      </w:r>
      <w:r w:rsidDel="00000000" w:rsidR="00000000" w:rsidRPr="00000000">
        <w:rPr>
          <w:sz w:val="20"/>
          <w:szCs w:val="20"/>
          <w:rtl w:val="0"/>
        </w:rPr>
        <w:t xml:space="preserve">estivālu “Homo Novus” producē biedrība “Latvijas Jaunā teātra institūts” – nevalstiska organizācija, kas strādā ar laikmetīgo teātri un citām skatuves mākslas formām vietējā un starptautiskā līmenī. </w:t>
      </w:r>
    </w:p>
    <w:p w:rsidR="00000000" w:rsidDel="00000000" w:rsidP="00000000" w:rsidRDefault="00000000" w:rsidRPr="00000000" w14:paraId="00000023">
      <w:pPr>
        <w:spacing w:before="200" w:line="240" w:lineRule="auto"/>
        <w:jc w:val="both"/>
        <w:rPr>
          <w:sz w:val="18"/>
          <w:szCs w:val="18"/>
        </w:rPr>
      </w:pPr>
      <w:r w:rsidDel="00000000" w:rsidR="00000000" w:rsidRPr="00000000">
        <w:rPr>
          <w:sz w:val="18"/>
          <w:szCs w:val="18"/>
          <w:rtl w:val="0"/>
        </w:rPr>
        <w:t xml:space="preserve">Festivālu finansiāli atbalsta Valsts kultūrkapitāla fonds, Rīgas valstspilsētas pašvaldība, ES programma "Radošā Eiropa",</w:t>
      </w:r>
      <w:r w:rsidDel="00000000" w:rsidR="00000000" w:rsidRPr="00000000">
        <w:rPr>
          <w:sz w:val="18"/>
          <w:szCs w:val="18"/>
          <w:rtl w:val="0"/>
        </w:rPr>
        <w:t xml:space="preserve"> Eiropas Reģionālās attīstības fonds,</w:t>
      </w:r>
      <w:r w:rsidDel="00000000" w:rsidR="00000000" w:rsidRPr="00000000">
        <w:rPr>
          <w:sz w:val="18"/>
          <w:szCs w:val="18"/>
          <w:rtl w:val="0"/>
        </w:rPr>
        <w:t xml:space="preserve"> Sabiedrības integrācijas fonds, Latvijas Republikas Kultūras ministrija u.c.</w:t>
      </w:r>
    </w:p>
    <w:p w:rsidR="00000000" w:rsidDel="00000000" w:rsidP="00000000" w:rsidRDefault="00000000" w:rsidRPr="00000000" w14:paraId="00000024">
      <w:pPr>
        <w:shd w:fill="ffffff" w:val="clear"/>
        <w:spacing w:before="0" w:line="240" w:lineRule="auto"/>
        <w:jc w:val="both"/>
        <w:rPr>
          <w:sz w:val="18"/>
          <w:szCs w:val="18"/>
        </w:rPr>
      </w:pPr>
      <w:r w:rsidDel="00000000" w:rsidR="00000000" w:rsidRPr="00000000">
        <w:rPr>
          <w:rtl w:val="0"/>
        </w:rPr>
      </w:r>
    </w:p>
    <w:p w:rsidR="00000000" w:rsidDel="00000000" w:rsidP="00000000" w:rsidRDefault="00000000" w:rsidRPr="00000000" w14:paraId="00000025">
      <w:pPr>
        <w:shd w:fill="ffffff" w:val="clear"/>
        <w:spacing w:before="0" w:line="240" w:lineRule="auto"/>
        <w:jc w:val="both"/>
        <w:rPr>
          <w:sz w:val="18"/>
          <w:szCs w:val="18"/>
        </w:rPr>
      </w:pPr>
      <w:r w:rsidDel="00000000" w:rsidR="00000000" w:rsidRPr="00000000">
        <w:rPr>
          <w:sz w:val="18"/>
          <w:szCs w:val="18"/>
          <w:rtl w:val="0"/>
        </w:rPr>
        <w:t xml:space="preserve">Atsevišķi festivāla notikumi ir daļa no Eiropas Savienības programmas "Radošā Eiropa" projektiem "Festival SPA", "The Big Green" un "Magic Carpets", Eiropas Festivālu asociācijas iniciatīvas "Eiropas festivālu fonds topošajiem māksliniekiem" (EFFEA), kā arī projekta "KKC – kopienu kultūras centra attīstība sociālajai saliedētībai", Nr.</w:t>
      </w:r>
      <w:hyperlink r:id="rId34">
        <w:r w:rsidDel="00000000" w:rsidR="00000000" w:rsidRPr="00000000">
          <w:rPr>
            <w:sz w:val="18"/>
            <w:szCs w:val="18"/>
            <w:rtl w:val="0"/>
          </w:rPr>
          <w:t xml:space="preserve"> </w:t>
        </w:r>
      </w:hyperlink>
      <w:hyperlink r:id="rId35">
        <w:r w:rsidDel="00000000" w:rsidR="00000000" w:rsidRPr="00000000">
          <w:rPr>
            <w:sz w:val="18"/>
            <w:szCs w:val="18"/>
            <w:u w:val="single"/>
            <w:rtl w:val="0"/>
          </w:rPr>
          <w:t xml:space="preserve">4.3.2.0/1/25/A/044</w:t>
        </w:r>
      </w:hyperlink>
      <w:r w:rsidDel="00000000" w:rsidR="00000000" w:rsidRPr="00000000">
        <w:rPr>
          <w:sz w:val="18"/>
          <w:szCs w:val="18"/>
          <w:rtl w:val="0"/>
        </w:rPr>
        <w:t xml:space="preserve">", Rīgas pilsētas Sabiedrības integrācijas programmas un Mūsdienu kultūras foruma "Baltā nakts 2026" pasākumiem.</w:t>
      </w:r>
    </w:p>
    <w:p w:rsidR="00000000" w:rsidDel="00000000" w:rsidP="00000000" w:rsidRDefault="00000000" w:rsidRPr="00000000" w14:paraId="00000026">
      <w:pPr>
        <w:shd w:fill="ffffff" w:val="clear"/>
        <w:spacing w:before="0" w:line="240" w:lineRule="auto"/>
        <w:jc w:val="both"/>
        <w:rPr>
          <w:sz w:val="18"/>
          <w:szCs w:val="18"/>
        </w:rPr>
      </w:pPr>
      <w:r w:rsidDel="00000000" w:rsidR="00000000" w:rsidRPr="00000000">
        <w:rPr>
          <w:rtl w:val="0"/>
        </w:rPr>
      </w:r>
    </w:p>
    <w:p w:rsidR="00000000" w:rsidDel="00000000" w:rsidP="00000000" w:rsidRDefault="00000000" w:rsidRPr="00000000" w14:paraId="00000027">
      <w:pPr>
        <w:spacing w:line="240" w:lineRule="auto"/>
        <w:rPr>
          <w:sz w:val="20"/>
          <w:szCs w:val="20"/>
          <w:highlight w:val="white"/>
        </w:rPr>
      </w:pPr>
      <w:r w:rsidDel="00000000" w:rsidR="00000000" w:rsidRPr="00000000">
        <w:rPr>
          <w:sz w:val="20"/>
          <w:szCs w:val="20"/>
          <w:highlight w:val="white"/>
          <w:rtl w:val="0"/>
        </w:rPr>
        <w:t xml:space="preserve">Plašāka informācija: </w:t>
      </w:r>
    </w:p>
    <w:p w:rsidR="00000000" w:rsidDel="00000000" w:rsidP="00000000" w:rsidRDefault="00000000" w:rsidRPr="00000000" w14:paraId="00000028">
      <w:pPr>
        <w:spacing w:line="240" w:lineRule="auto"/>
        <w:rPr>
          <w:sz w:val="20"/>
          <w:szCs w:val="20"/>
          <w:highlight w:val="white"/>
        </w:rPr>
      </w:pPr>
      <w:r w:rsidDel="00000000" w:rsidR="00000000" w:rsidRPr="00000000">
        <w:rPr>
          <w:sz w:val="20"/>
          <w:szCs w:val="20"/>
          <w:highlight w:val="white"/>
          <w:rtl w:val="0"/>
        </w:rPr>
        <w:t xml:space="preserve">Inga Tauriņa, </w:t>
      </w:r>
    </w:p>
    <w:p w:rsidR="00000000" w:rsidDel="00000000" w:rsidP="00000000" w:rsidRDefault="00000000" w:rsidRPr="00000000" w14:paraId="00000029">
      <w:pPr>
        <w:spacing w:line="240" w:lineRule="auto"/>
        <w:rPr>
          <w:sz w:val="20"/>
          <w:szCs w:val="20"/>
          <w:highlight w:val="white"/>
        </w:rPr>
      </w:pPr>
      <w:r w:rsidDel="00000000" w:rsidR="00000000" w:rsidRPr="00000000">
        <w:rPr>
          <w:sz w:val="20"/>
          <w:szCs w:val="20"/>
          <w:highlight w:val="white"/>
          <w:rtl w:val="0"/>
        </w:rPr>
        <w:t xml:space="preserve">e-pasts: inga@theatre.lv; tel. 26564629 </w:t>
      </w:r>
    </w:p>
    <w:p w:rsidR="00000000" w:rsidDel="00000000" w:rsidP="00000000" w:rsidRDefault="00000000" w:rsidRPr="00000000" w14:paraId="0000002A">
      <w:pPr>
        <w:spacing w:line="240" w:lineRule="auto"/>
        <w:rPr>
          <w:sz w:val="20"/>
          <w:szCs w:val="20"/>
        </w:rPr>
      </w:pPr>
      <w:r w:rsidDel="00000000" w:rsidR="00000000" w:rsidRPr="00000000">
        <w:rPr>
          <w:sz w:val="20"/>
          <w:szCs w:val="20"/>
          <w:highlight w:val="white"/>
          <w:rtl w:val="0"/>
        </w:rPr>
        <w:t xml:space="preserve">www.homonovus.lv</w:t>
      </w:r>
      <w:r w:rsidDel="00000000" w:rsidR="00000000" w:rsidRPr="00000000">
        <w:rPr>
          <w:rtl w:val="0"/>
        </w:rPr>
      </w:r>
    </w:p>
    <w:sectPr>
      <w:headerReference r:id="rId36" w:type="default"/>
      <w:headerReference r:id="rId37" w:type="first"/>
      <w:footerReference r:id="rId3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4638675</wp:posOffset>
          </wp:positionH>
          <wp:positionV relativeFrom="paragraph">
            <wp:posOffset>-342899</wp:posOffset>
          </wp:positionV>
          <wp:extent cx="1626235" cy="85267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26235" cy="8526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homonovus.lv/lv/event/festivala-skola-the-balmy-disaster-class/" TargetMode="External"/><Relationship Id="rId22" Type="http://schemas.openxmlformats.org/officeDocument/2006/relationships/hyperlink" Target="https://homonovus.lv/lv/event/festivala-skola-the-balmy-disaster-class/" TargetMode="External"/><Relationship Id="rId21" Type="http://schemas.openxmlformats.org/officeDocument/2006/relationships/hyperlink" Target="https://homonovus.lv/lv/event/festivala-skola-the-balmy-disaster-class/" TargetMode="External"/><Relationship Id="rId24" Type="http://schemas.openxmlformats.org/officeDocument/2006/relationships/hyperlink" Target="https://homonovus.lv/lv/event/nepiepildito-sapnu-koncerts/" TargetMode="External"/><Relationship Id="rId23" Type="http://schemas.openxmlformats.org/officeDocument/2006/relationships/hyperlink" Target="https://homonovus.lv/lv/event/nepiepildito-sapnu-koncer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omonovus.lv/lv/event/upes-tures-daugava/?from=10" TargetMode="External"/><Relationship Id="rId26" Type="http://schemas.openxmlformats.org/officeDocument/2006/relationships/hyperlink" Target="https://homonovus.lv/lv/event/izliekoties/?from=10" TargetMode="External"/><Relationship Id="rId25" Type="http://schemas.openxmlformats.org/officeDocument/2006/relationships/hyperlink" Target="https://homonovus.lv/lv/event/dimanta-riteni/" TargetMode="External"/><Relationship Id="rId28" Type="http://schemas.openxmlformats.org/officeDocument/2006/relationships/hyperlink" Target="https://homonovus.lv/lv/event/ka-lietas-beidzas/?from=10" TargetMode="External"/><Relationship Id="rId27" Type="http://schemas.openxmlformats.org/officeDocument/2006/relationships/hyperlink" Target="https://homonovus.lv/lv/event/pieklustamibas-dienas-konference-kam-domata-kultura/" TargetMode="External"/><Relationship Id="rId5" Type="http://schemas.openxmlformats.org/officeDocument/2006/relationships/styles" Target="styles.xml"/><Relationship Id="rId6" Type="http://schemas.openxmlformats.org/officeDocument/2006/relationships/hyperlink" Target="https://homonovus.lv/lv/event/scenografija/?from=10" TargetMode="External"/><Relationship Id="rId29" Type="http://schemas.openxmlformats.org/officeDocument/2006/relationships/hyperlink" Target="https://homonovus.lv/lv/event/aiztalakarpus/" TargetMode="External"/><Relationship Id="rId7" Type="http://schemas.openxmlformats.org/officeDocument/2006/relationships/hyperlink" Target="https://homonovus.lv/lv/event/scenografija/?from=10" TargetMode="External"/><Relationship Id="rId8" Type="http://schemas.openxmlformats.org/officeDocument/2006/relationships/hyperlink" Target="https://homonovus.lv/lv/event/vardu-serviss/?from=10" TargetMode="External"/><Relationship Id="rId31" Type="http://schemas.openxmlformats.org/officeDocument/2006/relationships/hyperlink" Target="https://homonovus.lv/lv/event/lidojosas-smiltis/" TargetMode="External"/><Relationship Id="rId30" Type="http://schemas.openxmlformats.org/officeDocument/2006/relationships/hyperlink" Target="https://homonovus.lv/lv/event/darzs-virs-kapa/?from=10" TargetMode="External"/><Relationship Id="rId11" Type="http://schemas.openxmlformats.org/officeDocument/2006/relationships/hyperlink" Target="https://homonovus.lv/lv/event/dainas/" TargetMode="External"/><Relationship Id="rId33" Type="http://schemas.openxmlformats.org/officeDocument/2006/relationships/hyperlink" Target="https://homonovus.lv/lv/event/kur-ir-mana-miera-telpa/" TargetMode="External"/><Relationship Id="rId10" Type="http://schemas.openxmlformats.org/officeDocument/2006/relationships/hyperlink" Target="https://homonovus.lv/lv/event/atklatais-meginajums-toposai-izradei-aaa-pagaidu-nosaukums/?from=10" TargetMode="External"/><Relationship Id="rId32" Type="http://schemas.openxmlformats.org/officeDocument/2006/relationships/hyperlink" Target="https://homonovus.lv/lv/event/lidojosas-smiltis/" TargetMode="External"/><Relationship Id="rId13" Type="http://schemas.openxmlformats.org/officeDocument/2006/relationships/hyperlink" Target="https://homonovus.lv/lv/event/ne-ne-ne/?from=10" TargetMode="External"/><Relationship Id="rId35" Type="http://schemas.openxmlformats.org/officeDocument/2006/relationships/hyperlink" Target="http://4.3.2.0/1/25/A/044" TargetMode="External"/><Relationship Id="rId12" Type="http://schemas.openxmlformats.org/officeDocument/2006/relationships/hyperlink" Target="https://homonovus.lv/lv/event/tris-balades-stasts-un-manas-mates-mantojums/?from=10" TargetMode="External"/><Relationship Id="rId34" Type="http://schemas.openxmlformats.org/officeDocument/2006/relationships/hyperlink" Target="http://4.3.2.0/1/25/A/044" TargetMode="External"/><Relationship Id="rId15" Type="http://schemas.openxmlformats.org/officeDocument/2006/relationships/hyperlink" Target="https://homonovus.lv/lv/event/ne-ne-ne/?from=10" TargetMode="External"/><Relationship Id="rId37" Type="http://schemas.openxmlformats.org/officeDocument/2006/relationships/header" Target="header2.xml"/><Relationship Id="rId14" Type="http://schemas.openxmlformats.org/officeDocument/2006/relationships/hyperlink" Target="https://homonovus.lv/lv/event/ne-ne-ne/?from=10" TargetMode="External"/><Relationship Id="rId36" Type="http://schemas.openxmlformats.org/officeDocument/2006/relationships/header" Target="header1.xml"/><Relationship Id="rId17" Type="http://schemas.openxmlformats.org/officeDocument/2006/relationships/hyperlink" Target="https://homonovus.lv/lv/event/ne-ne-ne/?from=10" TargetMode="External"/><Relationship Id="rId16" Type="http://schemas.openxmlformats.org/officeDocument/2006/relationships/hyperlink" Target="https://homonovus.lv/lv/event/ne-ne-ne/?from=10" TargetMode="External"/><Relationship Id="rId38" Type="http://schemas.openxmlformats.org/officeDocument/2006/relationships/footer" Target="footer1.xml"/><Relationship Id="rId19" Type="http://schemas.openxmlformats.org/officeDocument/2006/relationships/hyperlink" Target="https://homonovus.lv/lv/event/placebo-dejas/?from=10" TargetMode="External"/><Relationship Id="rId18" Type="http://schemas.openxmlformats.org/officeDocument/2006/relationships/hyperlink" Target="https://homonovus.lv/lv/event/meitenes-pa-labi-zeni-pa-krei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