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sz w:val="20"/>
          <w:szCs w:val="20"/>
        </w:rPr>
      </w:pPr>
      <w:r w:rsidDel="00000000" w:rsidR="00000000" w:rsidRPr="00000000">
        <w:rPr>
          <w:sz w:val="20"/>
          <w:szCs w:val="20"/>
          <w:rtl w:val="0"/>
        </w:rPr>
        <w:t xml:space="preserve">Information for media</w:t>
      </w:r>
    </w:p>
    <w:p w:rsidR="00000000" w:rsidDel="00000000" w:rsidP="00000000" w:rsidRDefault="00000000" w:rsidRPr="00000000" w14:paraId="00000002">
      <w:pPr>
        <w:spacing w:line="240" w:lineRule="auto"/>
        <w:rPr>
          <w:rFonts w:ascii="Times New Roman" w:cs="Times New Roman" w:eastAsia="Times New Roman" w:hAnsi="Times New Roman"/>
          <w:sz w:val="26"/>
          <w:szCs w:val="26"/>
        </w:rPr>
      </w:pPr>
      <w:r w:rsidDel="00000000" w:rsidR="00000000" w:rsidRPr="00000000">
        <w:rPr>
          <w:sz w:val="20"/>
          <w:szCs w:val="20"/>
          <w:rtl w:val="0"/>
        </w:rPr>
        <w:t xml:space="preserve">31 August </w:t>
      </w:r>
      <w:r w:rsidDel="00000000" w:rsidR="00000000" w:rsidRPr="00000000">
        <w:rPr>
          <w:sz w:val="20"/>
          <w:szCs w:val="20"/>
          <w:highlight w:val="white"/>
          <w:rtl w:val="0"/>
        </w:rPr>
        <w:t xml:space="preserve">2026, Riga</w:t>
      </w:r>
      <w:r w:rsidDel="00000000" w:rsidR="00000000" w:rsidRPr="00000000">
        <w:rPr>
          <w:rtl w:val="0"/>
        </w:rPr>
      </w:r>
    </w:p>
    <w:p w:rsidR="00000000" w:rsidDel="00000000" w:rsidP="00000000" w:rsidRDefault="00000000" w:rsidRPr="00000000" w14:paraId="00000003">
      <w:pPr>
        <w:spacing w:after="240" w:before="240" w:line="240" w:lineRule="auto"/>
        <w:jc w:val="center"/>
        <w:rPr>
          <w:b w:val="1"/>
          <w:bCs w:val="1"/>
          <w:sz w:val="24"/>
          <w:szCs w:val="24"/>
        </w:rPr>
      </w:pPr>
      <w:r w:rsidDel="00000000" w:rsidR="00000000" w:rsidRPr="00000000">
        <w:rPr>
          <w:b w:val="1"/>
          <w:bCs w:val="1"/>
          <w:sz w:val="24"/>
          <w:szCs w:val="24"/>
          <w:rtl w:val="0"/>
        </w:rPr>
        <w:t xml:space="preserve">“Girls to the Right, Boys to the Left” to Open This Year’s Homo Novus Festival</w:t>
      </w:r>
    </w:p>
    <w:p w:rsidR="00000000" w:rsidDel="00000000" w:rsidP="00000000" w:rsidRDefault="00000000" w:rsidRPr="00000000" w14:paraId="00000004">
      <w:pPr>
        <w:spacing w:after="240" w:before="240" w:line="240" w:lineRule="auto"/>
        <w:jc w:val="both"/>
        <w:rPr>
          <w:b w:val="1"/>
          <w:bCs w:val="1"/>
          <w:sz w:val="20"/>
          <w:szCs w:val="20"/>
        </w:rPr>
      </w:pPr>
      <w:r w:rsidDel="00000000" w:rsidR="00000000" w:rsidRPr="00000000">
        <w:rPr>
          <w:b w:val="1"/>
          <w:bCs w:val="1"/>
          <w:sz w:val="20"/>
          <w:szCs w:val="20"/>
          <w:rtl w:val="0"/>
        </w:rPr>
        <w:t xml:space="preserve">On 4 September at 17:00, t</w:t>
      </w:r>
      <w:r w:rsidDel="00000000" w:rsidR="00000000" w:rsidRPr="00000000">
        <w:rPr>
          <w:b w:val="1"/>
          <w:bCs w:val="1"/>
          <w:sz w:val="20"/>
          <w:szCs w:val="20"/>
          <w:rtl w:val="0"/>
        </w:rPr>
        <w:t xml:space="preserve">he International Festival of Contemporary Theatre “Homo Novus”</w:t>
      </w:r>
      <w:r w:rsidDel="00000000" w:rsidR="00000000" w:rsidRPr="00000000">
        <w:rPr>
          <w:b w:val="1"/>
          <w:bCs w:val="1"/>
          <w:sz w:val="20"/>
          <w:szCs w:val="20"/>
          <w:rtl w:val="0"/>
        </w:rPr>
        <w:t xml:space="preserve"> will open at the Latvian National Museum of Art with the theatre exhibition “Girls to the Right, Boys to the Left” by </w:t>
      </w:r>
      <w:r w:rsidDel="00000000" w:rsidR="00000000" w:rsidRPr="00000000">
        <w:rPr>
          <w:b w:val="1"/>
          <w:bCs w:val="1"/>
          <w:sz w:val="20"/>
          <w:szCs w:val="20"/>
          <w:rtl w:val="0"/>
        </w:rPr>
        <w:t xml:space="preserve">Sodja Zupanc Lotker and Tadeáš Říha (Czech Republic)</w:t>
      </w:r>
      <w:r w:rsidDel="00000000" w:rsidR="00000000" w:rsidRPr="00000000">
        <w:rPr>
          <w:b w:val="1"/>
          <w:bCs w:val="1"/>
          <w:sz w:val="20"/>
          <w:szCs w:val="20"/>
          <w:rtl w:val="0"/>
        </w:rPr>
        <w:t xml:space="preserve">. Taking place from 4 to 12 September in Riga and across Latvia, the festival will bring together Latvian and international artists, </w:t>
      </w:r>
      <w:r w:rsidDel="00000000" w:rsidR="00000000" w:rsidRPr="00000000">
        <w:rPr>
          <w:b w:val="1"/>
          <w:bCs w:val="1"/>
          <w:sz w:val="20"/>
          <w:szCs w:val="20"/>
          <w:rtl w:val="0"/>
        </w:rPr>
        <w:t xml:space="preserve">with a focus on mutual care, togetherness and human connection. </w:t>
      </w:r>
      <w:r w:rsidDel="00000000" w:rsidR="00000000" w:rsidRPr="00000000">
        <w:rPr>
          <w:rtl w:val="0"/>
        </w:rPr>
      </w:r>
    </w:p>
    <w:p w:rsidR="00000000" w:rsidDel="00000000" w:rsidP="00000000" w:rsidRDefault="00000000" w:rsidRPr="00000000" w14:paraId="00000005">
      <w:pPr>
        <w:spacing w:after="240" w:before="240" w:line="240" w:lineRule="auto"/>
        <w:jc w:val="both"/>
        <w:rPr>
          <w:sz w:val="20"/>
          <w:szCs w:val="20"/>
        </w:rPr>
      </w:pPr>
      <w:r w:rsidDel="00000000" w:rsidR="00000000" w:rsidRPr="00000000">
        <w:rPr>
          <w:sz w:val="20"/>
          <w:szCs w:val="20"/>
          <w:rtl w:val="0"/>
        </w:rPr>
        <w:t xml:space="preserve">“Girls to the Right, Boys to the Left” is a theatre exhibition about identity, belonging and experiences shaped by others’ judgemental gazes and critical remarks. It addresses bullying, something many people first encounter during their school years because of their appearance, physical abilities or identity. At the same time, the work is also about the courage to accept oneself, find support, and gain a sense of dignity and belonging.</w:t>
      </w:r>
    </w:p>
    <w:p w:rsidR="00000000" w:rsidDel="00000000" w:rsidP="00000000" w:rsidRDefault="00000000" w:rsidRPr="00000000" w14:paraId="00000006">
      <w:pPr>
        <w:spacing w:after="240" w:before="240" w:line="240" w:lineRule="auto"/>
        <w:ind w:left="0" w:right="0" w:firstLine="0"/>
        <w:jc w:val="both"/>
        <w:rPr>
          <w:sz w:val="20"/>
          <w:szCs w:val="20"/>
        </w:rPr>
      </w:pPr>
      <w:r w:rsidDel="00000000" w:rsidR="00000000" w:rsidRPr="00000000">
        <w:rPr>
          <w:sz w:val="20"/>
          <w:szCs w:val="20"/>
          <w:rtl w:val="0"/>
        </w:rPr>
        <w:t xml:space="preserve">“It felt important to open the festival with this particular work because it speaks very precisely </w:t>
      </w:r>
      <w:r w:rsidDel="00000000" w:rsidR="00000000" w:rsidRPr="00000000">
        <w:rPr>
          <w:sz w:val="20"/>
          <w:szCs w:val="20"/>
          <w:rtl w:val="0"/>
        </w:rPr>
        <w:t xml:space="preserve">to what is at the heart of</w:t>
      </w:r>
      <w:r w:rsidDel="00000000" w:rsidR="00000000" w:rsidRPr="00000000">
        <w:rPr>
          <w:sz w:val="20"/>
          <w:szCs w:val="20"/>
          <w:rtl w:val="0"/>
        </w:rPr>
        <w:t xml:space="preserve"> this year’s “Homo Novus” programme: the ability to truly see another person, not to turn away from their experience, and to create a space where we can be together even when our stories are different. The work reminds us that care does not always begin with active intervention – sometimes simply listening and spending time together is the first step towards understanding and finding </w:t>
      </w:r>
      <w:r w:rsidDel="00000000" w:rsidR="00000000" w:rsidRPr="00000000">
        <w:rPr>
          <w:sz w:val="20"/>
          <w:szCs w:val="20"/>
          <w:rtl w:val="0"/>
        </w:rPr>
        <w:t xml:space="preserve">a solution</w:t>
      </w:r>
      <w:r w:rsidDel="00000000" w:rsidR="00000000" w:rsidRPr="00000000">
        <w:rPr>
          <w:sz w:val="20"/>
          <w:szCs w:val="20"/>
          <w:rtl w:val="0"/>
        </w:rPr>
        <w:t xml:space="preserve">,” says </w:t>
      </w:r>
      <w:r w:rsidDel="00000000" w:rsidR="00000000" w:rsidRPr="00000000">
        <w:rPr>
          <w:b w:val="1"/>
          <w:bCs w:val="1"/>
          <w:sz w:val="20"/>
          <w:szCs w:val="20"/>
          <w:rtl w:val="0"/>
        </w:rPr>
        <w:t xml:space="preserve">Santa Remere, curator of the “Homo Novus” festival</w:t>
      </w:r>
      <w:r w:rsidDel="00000000" w:rsidR="00000000" w:rsidRPr="00000000">
        <w:rPr>
          <w:sz w:val="20"/>
          <w:szCs w:val="20"/>
          <w:rtl w:val="0"/>
        </w:rPr>
        <w:t xml:space="preserve">.</w:t>
      </w:r>
    </w:p>
    <w:p w:rsidR="00000000" w:rsidDel="00000000" w:rsidP="00000000" w:rsidRDefault="00000000" w:rsidRPr="00000000" w14:paraId="00000007">
      <w:pPr>
        <w:spacing w:after="240" w:before="240" w:line="240" w:lineRule="auto"/>
        <w:jc w:val="both"/>
        <w:rPr>
          <w:sz w:val="20"/>
          <w:szCs w:val="20"/>
        </w:rPr>
      </w:pPr>
      <w:r w:rsidDel="00000000" w:rsidR="00000000" w:rsidRPr="00000000">
        <w:rPr>
          <w:sz w:val="20"/>
          <w:szCs w:val="20"/>
          <w:rtl w:val="0"/>
        </w:rPr>
        <w:t xml:space="preserve">The exhibition is designed as a theatrical environment where familiar proportions and preconceptions are deliberately distorted. The nearly six-metre-tall puppets represent the protagonists of these stories.</w:t>
      </w:r>
      <w:r w:rsidDel="00000000" w:rsidR="00000000" w:rsidRPr="00000000">
        <w:rPr>
          <w:sz w:val="20"/>
          <w:szCs w:val="20"/>
          <w:rtl w:val="0"/>
        </w:rPr>
        <w:t xml:space="preserve"> The stories speak of judgement, humiliation and exclusion, but also of acceptance, love and friendship. Visitors will also have the opportunity to write down and leave their own story.</w:t>
      </w:r>
    </w:p>
    <w:p w:rsidR="00000000" w:rsidDel="00000000" w:rsidP="00000000" w:rsidRDefault="00000000" w:rsidRPr="00000000" w14:paraId="00000008">
      <w:pPr>
        <w:spacing w:after="240" w:before="240" w:line="240" w:lineRule="auto"/>
        <w:ind w:left="0" w:right="0" w:firstLine="0"/>
        <w:jc w:val="both"/>
        <w:rPr>
          <w:sz w:val="20"/>
          <w:szCs w:val="20"/>
        </w:rPr>
      </w:pPr>
      <w:r w:rsidDel="00000000" w:rsidR="00000000" w:rsidRPr="00000000">
        <w:rPr>
          <w:sz w:val="20"/>
          <w:szCs w:val="20"/>
          <w:rtl w:val="0"/>
        </w:rPr>
        <w:t xml:space="preserve">“This collaboration </w:t>
      </w:r>
      <w:r w:rsidDel="00000000" w:rsidR="00000000" w:rsidRPr="00000000">
        <w:rPr>
          <w:sz w:val="20"/>
          <w:szCs w:val="20"/>
          <w:rtl w:val="0"/>
        </w:rPr>
        <w:t xml:space="preserve">makes a meaningful and emotionally powerful contribution to</w:t>
      </w:r>
      <w:r w:rsidDel="00000000" w:rsidR="00000000" w:rsidRPr="00000000">
        <w:rPr>
          <w:sz w:val="20"/>
          <w:szCs w:val="20"/>
          <w:rtl w:val="0"/>
        </w:rPr>
        <w:t xml:space="preserve"> the museum’s work, strengthening its role as an open space for conversations that matter to society – about belonging, acceptance and inclusion. It is important for us to create a diverse programme for different audiences, including young people, and to continue purposefully developing the museum as an accessible cultural space where everyone can feel that they belong and are welcome,” says </w:t>
      </w:r>
      <w:r w:rsidDel="00000000" w:rsidR="00000000" w:rsidRPr="00000000">
        <w:rPr>
          <w:b w:val="1"/>
          <w:bCs w:val="1"/>
          <w:sz w:val="20"/>
          <w:szCs w:val="20"/>
          <w:rtl w:val="0"/>
        </w:rPr>
        <w:t xml:space="preserve">Laura Dravniece, Head of the Education and Accessibility Department at the Latvian National Museum of Art</w:t>
      </w:r>
      <w:r w:rsidDel="00000000" w:rsidR="00000000" w:rsidRPr="00000000">
        <w:rPr>
          <w:sz w:val="20"/>
          <w:szCs w:val="20"/>
          <w:rtl w:val="0"/>
        </w:rPr>
        <w:t xml:space="preserve">.</w:t>
      </w:r>
    </w:p>
    <w:p w:rsidR="00000000" w:rsidDel="00000000" w:rsidP="00000000" w:rsidRDefault="00000000" w:rsidRPr="00000000" w14:paraId="00000009">
      <w:pPr>
        <w:spacing w:after="240" w:before="240" w:line="240" w:lineRule="auto"/>
        <w:jc w:val="both"/>
        <w:rPr>
          <w:sz w:val="20"/>
          <w:szCs w:val="20"/>
        </w:rPr>
      </w:pPr>
      <w:r w:rsidDel="00000000" w:rsidR="00000000" w:rsidRPr="00000000">
        <w:rPr>
          <w:sz w:val="20"/>
          <w:szCs w:val="20"/>
          <w:rtl w:val="0"/>
        </w:rPr>
        <w:t xml:space="preserve">The first version of installation was developed in collaboration between the Prague City Museum and Prague Pride, while the Latvian exhibition is produced by the</w:t>
      </w:r>
      <w:r w:rsidDel="00000000" w:rsidR="00000000" w:rsidRPr="00000000">
        <w:rPr>
          <w:sz w:val="20"/>
          <w:szCs w:val="20"/>
          <w:rtl w:val="0"/>
        </w:rPr>
        <w:t xml:space="preserve"> International Festival of Contemporary Theatre “Homo Novus”</w:t>
      </w:r>
      <w:r w:rsidDel="00000000" w:rsidR="00000000" w:rsidRPr="00000000">
        <w:rPr>
          <w:sz w:val="20"/>
          <w:szCs w:val="20"/>
          <w:rtl w:val="0"/>
        </w:rPr>
        <w:t xml:space="preserve">. In Latvia, the installation is complemented by local stories of bullying collected in cooperation with the online magazine </w:t>
      </w:r>
      <w:r w:rsidDel="00000000" w:rsidR="00000000" w:rsidRPr="00000000">
        <w:rPr>
          <w:b w:val="1"/>
          <w:bCs w:val="1"/>
          <w:sz w:val="20"/>
          <w:szCs w:val="20"/>
          <w:rtl w:val="0"/>
        </w:rPr>
        <w:t xml:space="preserve">Satori.lv</w:t>
      </w:r>
      <w:r w:rsidDel="00000000" w:rsidR="00000000" w:rsidRPr="00000000">
        <w:rPr>
          <w:sz w:val="20"/>
          <w:szCs w:val="20"/>
          <w:rtl w:val="0"/>
        </w:rPr>
        <w:t xml:space="preserve">.</w:t>
      </w:r>
    </w:p>
    <w:p w:rsidR="00000000" w:rsidDel="00000000" w:rsidP="00000000" w:rsidRDefault="00000000" w:rsidRPr="00000000" w14:paraId="0000000A">
      <w:pPr>
        <w:spacing w:after="240" w:before="240" w:line="240" w:lineRule="auto"/>
        <w:ind w:left="0" w:right="0" w:firstLine="0"/>
        <w:jc w:val="both"/>
        <w:rPr>
          <w:sz w:val="20"/>
          <w:szCs w:val="20"/>
        </w:rPr>
      </w:pPr>
      <w:r w:rsidDel="00000000" w:rsidR="00000000" w:rsidRPr="00000000">
        <w:rPr>
          <w:sz w:val="20"/>
          <w:szCs w:val="20"/>
          <w:rtl w:val="0"/>
        </w:rPr>
        <w:t xml:space="preserve">“More than 60 people of different ages responded to our invitation to share stories of being ridiculed and described the violence they had experienced because of their appearance, gender, sexual orientation and other circumstances. Many of these stories have been included in the theatre exhibition, </w:t>
      </w:r>
      <w:r w:rsidDel="00000000" w:rsidR="00000000" w:rsidRPr="00000000">
        <w:rPr>
          <w:sz w:val="20"/>
          <w:szCs w:val="20"/>
          <w:rtl w:val="0"/>
        </w:rPr>
        <w:t xml:space="preserve">revealing just how widespread and painful this</w:t>
      </w:r>
      <w:r w:rsidDel="00000000" w:rsidR="00000000" w:rsidRPr="00000000">
        <w:rPr>
          <w:sz w:val="20"/>
          <w:szCs w:val="20"/>
          <w:rtl w:val="0"/>
        </w:rPr>
        <w:t xml:space="preserve"> problem is in Latvian society and how deeply it can affect a person’s life. I hope this exhibition can also be a step towards collective healing,” says </w:t>
      </w:r>
      <w:r w:rsidDel="00000000" w:rsidR="00000000" w:rsidRPr="00000000">
        <w:rPr>
          <w:b w:val="1"/>
          <w:bCs w:val="1"/>
          <w:sz w:val="20"/>
          <w:szCs w:val="20"/>
          <w:rtl w:val="0"/>
        </w:rPr>
        <w:t xml:space="preserve">Andrejs Vīksna, Editor-in-Chief of Satori.lv</w:t>
      </w:r>
      <w:r w:rsidDel="00000000" w:rsidR="00000000" w:rsidRPr="00000000">
        <w:rPr>
          <w:sz w:val="20"/>
          <w:szCs w:val="20"/>
          <w:rtl w:val="0"/>
        </w:rPr>
        <w:t xml:space="preserve">.</w:t>
      </w:r>
    </w:p>
    <w:p w:rsidR="00000000" w:rsidDel="00000000" w:rsidP="00000000" w:rsidRDefault="00000000" w:rsidRPr="00000000" w14:paraId="0000000B">
      <w:pPr>
        <w:spacing w:after="240" w:before="240" w:line="240" w:lineRule="auto"/>
        <w:jc w:val="both"/>
        <w:rPr>
          <w:sz w:val="20"/>
          <w:szCs w:val="20"/>
        </w:rPr>
      </w:pPr>
      <w:r w:rsidDel="00000000" w:rsidR="00000000" w:rsidRPr="00000000">
        <w:rPr>
          <w:sz w:val="20"/>
          <w:szCs w:val="20"/>
          <w:rtl w:val="0"/>
        </w:rPr>
        <w:t xml:space="preserve">The exhibition will be on view at the Latvian National Museum of Art from 5 to 20 September and can be visited with a regular museum admission ticket.</w:t>
      </w:r>
    </w:p>
    <w:p w:rsidR="00000000" w:rsidDel="00000000" w:rsidP="00000000" w:rsidRDefault="00000000" w:rsidRPr="00000000" w14:paraId="0000000C">
      <w:pPr>
        <w:spacing w:after="240" w:before="240" w:line="240" w:lineRule="auto"/>
        <w:jc w:val="both"/>
        <w:rPr>
          <w:sz w:val="20"/>
          <w:szCs w:val="20"/>
        </w:rPr>
      </w:pPr>
      <w:r w:rsidDel="00000000" w:rsidR="00000000" w:rsidRPr="00000000">
        <w:rPr>
          <w:sz w:val="20"/>
          <w:szCs w:val="20"/>
          <w:rtl w:val="0"/>
        </w:rPr>
        <w:t xml:space="preserve">On 5 September, as part of the contemporary culture forum “White Night” (Baltā nakts), the Czech-Slovenian collective “Diamond Bikes” and the local riding, rolling, skating community will invite wheelchair users, skateboarders and roller skaters to a party in the square behind the Latvian National Museum of Art. The event is a reminder that communities </w:t>
      </w:r>
      <w:r w:rsidDel="00000000" w:rsidR="00000000" w:rsidRPr="00000000">
        <w:rPr>
          <w:sz w:val="20"/>
          <w:szCs w:val="20"/>
          <w:rtl w:val="0"/>
        </w:rPr>
        <w:t xml:space="preserve">that communities that may seem very different at first </w:t>
      </w:r>
      <w:r w:rsidDel="00000000" w:rsidR="00000000" w:rsidRPr="00000000">
        <w:rPr>
          <w:sz w:val="20"/>
          <w:szCs w:val="20"/>
          <w:rtl w:val="0"/>
        </w:rPr>
        <w:t xml:space="preserve">often have more in common than we might expect, </w:t>
      </w:r>
      <w:r w:rsidDel="00000000" w:rsidR="00000000" w:rsidRPr="00000000">
        <w:rPr>
          <w:sz w:val="20"/>
          <w:szCs w:val="20"/>
          <w:rtl w:val="0"/>
        </w:rPr>
        <w:t xml:space="preserve">and that we can coexist side by side.</w:t>
      </w:r>
      <w:r w:rsidDel="00000000" w:rsidR="00000000" w:rsidRPr="00000000">
        <w:rPr>
          <w:rtl w:val="0"/>
        </w:rPr>
      </w:r>
    </w:p>
    <w:p w:rsidR="00000000" w:rsidDel="00000000" w:rsidP="00000000" w:rsidRDefault="00000000" w:rsidRPr="00000000" w14:paraId="0000000D">
      <w:pPr>
        <w:spacing w:after="240" w:before="240" w:line="240" w:lineRule="auto"/>
        <w:jc w:val="both"/>
        <w:rPr>
          <w:sz w:val="20"/>
          <w:szCs w:val="20"/>
        </w:rPr>
      </w:pPr>
      <w:r w:rsidDel="00000000" w:rsidR="00000000" w:rsidRPr="00000000">
        <w:rPr>
          <w:sz w:val="20"/>
          <w:szCs w:val="20"/>
          <w:rtl w:val="0"/>
        </w:rPr>
        <w:t xml:space="preserve">It will be a performative event in which celebrating together becomes a work of art. Music, movement, karaoke, performances and unexpected encounters will invite everyone to join in and experience the city from a different perspective.</w:t>
      </w:r>
    </w:p>
    <w:p w:rsidR="00000000" w:rsidDel="00000000" w:rsidP="00000000" w:rsidRDefault="00000000" w:rsidRPr="00000000" w14:paraId="0000000E">
      <w:pPr>
        <w:pStyle w:val="Heading2"/>
        <w:keepNext w:val="0"/>
        <w:keepLines w:val="0"/>
        <w:spacing w:after="80" w:line="240" w:lineRule="auto"/>
        <w:jc w:val="both"/>
        <w:rPr>
          <w:b w:val="1"/>
          <w:bCs w:val="1"/>
          <w:sz w:val="20"/>
          <w:szCs w:val="20"/>
        </w:rPr>
      </w:pPr>
      <w:bookmarkStart w:colFirst="0" w:colLast="0" w:name="_heading=h.pzjk846a75gt" w:id="0"/>
      <w:bookmarkEnd w:id="0"/>
      <w:r w:rsidDel="00000000" w:rsidR="00000000" w:rsidRPr="00000000">
        <w:rPr>
          <w:b w:val="1"/>
          <w:bCs w:val="1"/>
          <w:sz w:val="20"/>
          <w:szCs w:val="20"/>
          <w:rtl w:val="0"/>
        </w:rPr>
        <w:t xml:space="preserve">About Homo Novus</w:t>
      </w:r>
    </w:p>
    <w:p w:rsidR="00000000" w:rsidDel="00000000" w:rsidP="00000000" w:rsidRDefault="00000000" w:rsidRPr="00000000" w14:paraId="0000000F">
      <w:pPr>
        <w:spacing w:after="240" w:before="240" w:line="240" w:lineRule="auto"/>
        <w:jc w:val="both"/>
        <w:rPr>
          <w:sz w:val="20"/>
          <w:szCs w:val="20"/>
        </w:rPr>
      </w:pPr>
      <w:r w:rsidDel="00000000" w:rsidR="00000000" w:rsidRPr="00000000">
        <w:rPr>
          <w:sz w:val="20"/>
          <w:szCs w:val="20"/>
          <w:rtl w:val="0"/>
        </w:rPr>
        <w:t xml:space="preserve">The </w:t>
      </w:r>
      <w:r w:rsidDel="00000000" w:rsidR="00000000" w:rsidRPr="00000000">
        <w:rPr>
          <w:sz w:val="20"/>
          <w:szCs w:val="20"/>
          <w:rtl w:val="0"/>
        </w:rPr>
        <w:t xml:space="preserve">International Festival of Contemporary Theatre “Homo Novus”</w:t>
      </w:r>
      <w:r w:rsidDel="00000000" w:rsidR="00000000" w:rsidRPr="00000000">
        <w:rPr>
          <w:sz w:val="20"/>
          <w:szCs w:val="20"/>
          <w:rtl w:val="0"/>
        </w:rPr>
        <w:t xml:space="preserve"> will take place from 4 to 12 September in Riga and across Latvia. Festival events will take place along the banks of the Daugava, from Krāslava to Riga, in theatre venues, at the Latvian National Museum of Art, in the Veldze creative factory quarter, at the Great Cemetery, on the premises of a road construction company, in a residential trailer and in other locations.</w:t>
      </w:r>
    </w:p>
    <w:p w:rsidR="00000000" w:rsidDel="00000000" w:rsidP="00000000" w:rsidRDefault="00000000" w:rsidRPr="00000000" w14:paraId="00000010">
      <w:pPr>
        <w:spacing w:after="240" w:before="240" w:line="240" w:lineRule="auto"/>
        <w:jc w:val="both"/>
        <w:rPr>
          <w:sz w:val="20"/>
          <w:szCs w:val="20"/>
        </w:rPr>
      </w:pPr>
      <w:r w:rsidDel="00000000" w:rsidR="00000000" w:rsidRPr="00000000">
        <w:rPr>
          <w:sz w:val="20"/>
          <w:szCs w:val="20"/>
          <w:rtl w:val="0"/>
        </w:rPr>
        <w:t xml:space="preserve">At a time when everyday life is increasingly marked by haste, tension and information overload, the festival programme invites audiences to turn their attention towards mutual care, togetherness and human connection.</w:t>
      </w:r>
    </w:p>
    <w:p w:rsidR="00000000" w:rsidDel="00000000" w:rsidP="00000000" w:rsidRDefault="00000000" w:rsidRPr="00000000" w14:paraId="00000011">
      <w:pPr>
        <w:spacing w:after="240" w:before="240" w:line="240" w:lineRule="auto"/>
        <w:jc w:val="both"/>
        <w:rPr>
          <w:sz w:val="20"/>
          <w:szCs w:val="20"/>
        </w:rPr>
      </w:pPr>
      <w:r w:rsidDel="00000000" w:rsidR="00000000" w:rsidRPr="00000000">
        <w:rPr>
          <w:sz w:val="20"/>
          <w:szCs w:val="20"/>
          <w:rtl w:val="0"/>
        </w:rPr>
        <w:t xml:space="preserve">The </w:t>
      </w:r>
      <w:r w:rsidDel="00000000" w:rsidR="00000000" w:rsidRPr="00000000">
        <w:rPr>
          <w:sz w:val="20"/>
          <w:szCs w:val="20"/>
          <w:rtl w:val="0"/>
        </w:rPr>
        <w:t xml:space="preserve">International Festival of Contemporary Theatre “Homo Novus”</w:t>
      </w:r>
      <w:r w:rsidDel="00000000" w:rsidR="00000000" w:rsidRPr="00000000">
        <w:rPr>
          <w:sz w:val="20"/>
          <w:szCs w:val="20"/>
          <w:rtl w:val="0"/>
        </w:rPr>
        <w:t xml:space="preserve"> is produced by the </w:t>
      </w:r>
      <w:r w:rsidDel="00000000" w:rsidR="00000000" w:rsidRPr="00000000">
        <w:rPr>
          <w:sz w:val="20"/>
          <w:szCs w:val="20"/>
          <w:rtl w:val="0"/>
        </w:rPr>
        <w:t xml:space="preserve">New Theatre Institute of Latvia</w:t>
      </w:r>
      <w:r w:rsidDel="00000000" w:rsidR="00000000" w:rsidRPr="00000000">
        <w:rPr>
          <w:sz w:val="20"/>
          <w:szCs w:val="20"/>
          <w:rtl w:val="0"/>
        </w:rPr>
        <w:t xml:space="preserve">, a non-governmental organisation working with contemporary theatre and other forms of performing arts both locally and internationally.</w:t>
      </w:r>
    </w:p>
    <w:p w:rsidR="00000000" w:rsidDel="00000000" w:rsidP="00000000" w:rsidRDefault="00000000" w:rsidRPr="00000000" w14:paraId="00000012">
      <w:pPr>
        <w:spacing w:after="240" w:before="240" w:line="240" w:lineRule="auto"/>
        <w:jc w:val="both"/>
        <w:rPr>
          <w:sz w:val="20"/>
          <w:szCs w:val="20"/>
        </w:rPr>
      </w:pPr>
      <w:r w:rsidDel="00000000" w:rsidR="00000000" w:rsidRPr="00000000">
        <w:rPr>
          <w:sz w:val="20"/>
          <w:szCs w:val="20"/>
          <w:rtl w:val="0"/>
        </w:rPr>
        <w:t xml:space="preserve">The festival is financially supported by the State Culture Capital Foundation, Riga City Municipality, the EU programme Creative Europe, the European Regional Development Fund, the Society Integration Foundation, the Ministry of Culture of the Republic of Latvia, and other partners.</w:t>
      </w:r>
    </w:p>
    <w:p w:rsidR="00000000" w:rsidDel="00000000" w:rsidP="00000000" w:rsidRDefault="00000000" w:rsidRPr="00000000" w14:paraId="00000013">
      <w:pPr>
        <w:spacing w:after="240" w:before="240" w:line="240" w:lineRule="auto"/>
        <w:jc w:val="both"/>
        <w:rPr>
          <w:sz w:val="20"/>
          <w:szCs w:val="20"/>
        </w:rPr>
      </w:pPr>
      <w:r w:rsidDel="00000000" w:rsidR="00000000" w:rsidRPr="00000000">
        <w:rPr>
          <w:sz w:val="20"/>
          <w:szCs w:val="20"/>
          <w:rtl w:val="0"/>
        </w:rPr>
        <w:t xml:space="preserve">Individual festival events are part of the EU Creative Europe projects Festival SPA, The Big Green and Magic Carpets; the European Festivals Association initiative European Festivals Fund for Emerging Artists (EFFEA); the project “KKC – Development of a Community Cultural Centre for Social Cohesion”, No. 4.3.2.0/1/25/A/044; the Riga City Society Integration Programme; and the contemporary culture forum White Night 2026.</w:t>
      </w:r>
    </w:p>
    <w:p w:rsidR="00000000" w:rsidDel="00000000" w:rsidP="00000000" w:rsidRDefault="00000000" w:rsidRPr="00000000" w14:paraId="00000014">
      <w:pPr>
        <w:spacing w:after="240" w:before="240" w:line="240" w:lineRule="auto"/>
        <w:jc w:val="both"/>
        <w:rPr>
          <w:color w:val="1155cc"/>
          <w:sz w:val="20"/>
          <w:szCs w:val="20"/>
          <w:u w:val="single"/>
        </w:rPr>
      </w:pPr>
      <w:r w:rsidDel="00000000" w:rsidR="00000000" w:rsidRPr="00000000">
        <w:rPr>
          <w:b w:val="1"/>
          <w:bCs w:val="1"/>
          <w:sz w:val="20"/>
          <w:szCs w:val="20"/>
          <w:rtl w:val="0"/>
        </w:rPr>
        <w:t xml:space="preserve">Further information:</w:t>
        <w:br w:type="textWrapping"/>
      </w:r>
      <w:r w:rsidDel="00000000" w:rsidR="00000000" w:rsidRPr="00000000">
        <w:rPr>
          <w:sz w:val="20"/>
          <w:szCs w:val="20"/>
          <w:rtl w:val="0"/>
        </w:rPr>
        <w:t xml:space="preserve">Inga Tauriņa</w:t>
        <w:br w:type="textWrapping"/>
        <w:t xml:space="preserve">Email: inga@theatre.lv</w:t>
        <w:br w:type="textWrapping"/>
        <w:t xml:space="preserve">Tel. +371 26564629</w:t>
        <w:br w:type="textWrapping"/>
      </w:r>
      <w:hyperlink r:id="rId7">
        <w:r w:rsidDel="00000000" w:rsidR="00000000" w:rsidRPr="00000000">
          <w:rPr>
            <w:color w:val="1155cc"/>
            <w:sz w:val="20"/>
            <w:szCs w:val="20"/>
            <w:u w:val="single"/>
            <w:rtl w:val="0"/>
          </w:rPr>
          <w:t xml:space="preserve">www.homonovus.lv</w:t>
        </w:r>
      </w:hyperlink>
      <w:r w:rsidDel="00000000" w:rsidR="00000000" w:rsidRPr="00000000">
        <w:rPr>
          <w:rtl w:val="0"/>
        </w:rPr>
      </w:r>
    </w:p>
    <w:p w:rsidR="00000000" w:rsidDel="00000000" w:rsidP="00000000" w:rsidRDefault="00000000" w:rsidRPr="00000000" w14:paraId="00000015">
      <w:pPr>
        <w:spacing w:line="240" w:lineRule="auto"/>
        <w:rPr>
          <w:b w:val="1"/>
          <w:bCs w:val="1"/>
          <w:sz w:val="24"/>
          <w:szCs w:val="24"/>
        </w:rPr>
      </w:pPr>
      <w:r w:rsidDel="00000000" w:rsidR="00000000" w:rsidRPr="00000000">
        <w:rPr>
          <w:rtl w:val="0"/>
        </w:rPr>
      </w:r>
    </w:p>
    <w:sectPr>
      <w:headerReference r:id="rId8" w:type="default"/>
      <w:headerReference r:id="rId9" w:type="firs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4638675</wp:posOffset>
          </wp:positionH>
          <wp:positionV relativeFrom="paragraph">
            <wp:posOffset>-342897</wp:posOffset>
          </wp:positionV>
          <wp:extent cx="1626235" cy="85267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6235" cy="852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FC59D5"/>
    <w:pPr>
      <w:spacing w:after="100" w:afterAutospacing="1" w:before="100" w:beforeAutospacing="1" w:line="240" w:lineRule="auto"/>
    </w:pPr>
    <w:rPr>
      <w:rFonts w:ascii="Times New Roman" w:cs="Times New Roman" w:eastAsia="Times New Roman" w:hAnsi="Times New Roman"/>
      <w:sz w:val="24"/>
      <w:szCs w:val="24"/>
      <w:lang w:val="en-LV"/>
    </w:rPr>
  </w:style>
  <w:style w:type="character" w:styleId="Hyperlink">
    <w:name w:val="Hyperlink"/>
    <w:basedOn w:val="DefaultParagraphFont"/>
    <w:uiPriority w:val="99"/>
    <w:unhideWhenUsed w:val="1"/>
    <w:rsid w:val="00FC59D5"/>
    <w:rPr>
      <w:color w:val="0000ff"/>
      <w:u w:val="single"/>
    </w:rPr>
  </w:style>
  <w:style w:type="character" w:styleId="Strong">
    <w:name w:val="Strong"/>
    <w:basedOn w:val="DefaultParagraphFont"/>
    <w:uiPriority w:val="22"/>
    <w:qFormat w:val="1"/>
    <w:rsid w:val="00382DDF"/>
    <w:rPr>
      <w:b w:val="1"/>
      <w:bCs w:val="1"/>
    </w:rPr>
  </w:style>
  <w:style w:type="character" w:styleId="UnresolvedMention">
    <w:name w:val="Unresolved Mention"/>
    <w:basedOn w:val="DefaultParagraphFont"/>
    <w:uiPriority w:val="99"/>
    <w:semiHidden w:val="1"/>
    <w:unhideWhenUsed w:val="1"/>
    <w:rsid w:val="00A568C4"/>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homonovus.lv/"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7X1jcxYpjbBqdmq82fK04mnxQ==">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2026-08-20T08:45:00Z</dcterms:created>
</cp:coreProperties>
</file>